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E5" w:rsidRPr="0046270A" w:rsidRDefault="00C84BE5" w:rsidP="00C84BE5">
      <w:pPr>
        <w:spacing w:after="0"/>
        <w:jc w:val="center"/>
        <w:rPr>
          <w:rFonts w:ascii="Times New Roman" w:hAnsi="Times New Roman" w:cs="Times New Roman"/>
          <w:b/>
        </w:rPr>
      </w:pPr>
      <w:r w:rsidRPr="0046270A">
        <w:rPr>
          <w:rFonts w:ascii="Times New Roman" w:hAnsi="Times New Roman" w:cs="Times New Roman"/>
          <w:b/>
        </w:rPr>
        <w:t>ПАСПОРТ МЕТОДИКИ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24A67" w:rsidRDefault="00C84BE5" w:rsidP="00C84B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424A67">
              <w:rPr>
                <w:rFonts w:ascii="Times New Roman" w:hAnsi="Times New Roman" w:cs="Times New Roman"/>
                <w:bCs/>
              </w:rPr>
              <w:t>1 .Наименование</w:t>
            </w:r>
            <w:proofErr w:type="gramEnd"/>
            <w:r w:rsidRPr="00424A67">
              <w:rPr>
                <w:rFonts w:ascii="Times New Roman" w:hAnsi="Times New Roman" w:cs="Times New Roman"/>
                <w:bCs/>
              </w:rPr>
              <w:t xml:space="preserve"> методики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67" w:rsidRDefault="00C84BE5" w:rsidP="00C84BE5">
            <w:pPr>
              <w:spacing w:after="0"/>
              <w:ind w:left="720" w:hanging="7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46270A">
              <w:rPr>
                <w:rFonts w:ascii="Times New Roman" w:hAnsi="Times New Roman" w:cs="Times New Roman"/>
                <w:bCs/>
              </w:rPr>
              <w:t>Методика судебно-экспертного исследования глин</w:t>
            </w:r>
          </w:p>
          <w:p w:rsidR="00C84BE5" w:rsidRPr="0046270A" w:rsidRDefault="00C84BE5" w:rsidP="00424A67">
            <w:pPr>
              <w:spacing w:after="0"/>
              <w:ind w:left="720" w:hanging="72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  <w:bCs/>
              </w:rPr>
              <w:t xml:space="preserve"> </w:t>
            </w:r>
            <w:r w:rsidR="00424A67">
              <w:rPr>
                <w:rFonts w:ascii="Times New Roman" w:hAnsi="Times New Roman" w:cs="Times New Roman"/>
                <w:bCs/>
              </w:rPr>
              <w:t>7.4 (1)</w:t>
            </w:r>
          </w:p>
        </w:tc>
      </w:tr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  <w:bCs/>
                <w:spacing w:val="-4"/>
              </w:rPr>
              <w:t xml:space="preserve">2. Информация   </w:t>
            </w:r>
            <w:r w:rsidRPr="0046270A">
              <w:rPr>
                <w:rFonts w:ascii="Times New Roman" w:hAnsi="Times New Roman" w:cs="Times New Roman"/>
                <w:spacing w:val="-4"/>
              </w:rPr>
              <w:t xml:space="preserve">о  разработчике </w:t>
            </w:r>
            <w:r w:rsidRPr="0046270A">
              <w:rPr>
                <w:rFonts w:ascii="Times New Roman" w:hAnsi="Times New Roman" w:cs="Times New Roman"/>
                <w:bCs/>
              </w:rPr>
              <w:t xml:space="preserve">экспертной </w:t>
            </w:r>
            <w:r w:rsidRPr="0046270A">
              <w:rPr>
                <w:rFonts w:ascii="Times New Roman" w:hAnsi="Times New Roman" w:cs="Times New Roman"/>
              </w:rPr>
              <w:t>методики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6270A">
              <w:rPr>
                <w:rFonts w:ascii="Times New Roman" w:hAnsi="Times New Roman" w:cs="Times New Roman"/>
                <w:i/>
                <w:iCs/>
              </w:rPr>
              <w:t xml:space="preserve">Автор методики: </w:t>
            </w:r>
          </w:p>
          <w:p w:rsidR="00C84BE5" w:rsidRPr="0046270A" w:rsidRDefault="00C84BE5" w:rsidP="00C84BE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70A">
              <w:rPr>
                <w:rFonts w:ascii="Times New Roman" w:hAnsi="Times New Roman" w:cs="Times New Roman"/>
              </w:rPr>
              <w:t>Севрук</w:t>
            </w:r>
            <w:proofErr w:type="spellEnd"/>
            <w:r w:rsidRPr="0046270A">
              <w:rPr>
                <w:rFonts w:ascii="Times New Roman" w:hAnsi="Times New Roman" w:cs="Times New Roman"/>
              </w:rPr>
              <w:t xml:space="preserve"> Светлана Германовна, главный эксперт </w:t>
            </w:r>
          </w:p>
          <w:p w:rsidR="00C84BE5" w:rsidRPr="0046270A" w:rsidRDefault="00C84BE5" w:rsidP="00C84B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284" w:firstLine="34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 xml:space="preserve">службы </w:t>
            </w:r>
            <w:proofErr w:type="gramStart"/>
            <w:r w:rsidRPr="0046270A">
              <w:rPr>
                <w:rFonts w:ascii="Times New Roman" w:hAnsi="Times New Roman" w:cs="Times New Roman"/>
              </w:rPr>
              <w:t xml:space="preserve">СЭВМ  </w:t>
            </w:r>
            <w:proofErr w:type="spellStart"/>
            <w:r w:rsidRPr="0046270A">
              <w:rPr>
                <w:rFonts w:ascii="Times New Roman" w:hAnsi="Times New Roman" w:cs="Times New Roman"/>
              </w:rPr>
              <w:t>ЛХиБИ</w:t>
            </w:r>
            <w:proofErr w:type="spellEnd"/>
            <w:proofErr w:type="gramEnd"/>
            <w:r w:rsidRPr="0046270A">
              <w:rPr>
                <w:rFonts w:ascii="Times New Roman" w:hAnsi="Times New Roman" w:cs="Times New Roman"/>
              </w:rPr>
              <w:t xml:space="preserve"> ИСЭ по г. Алматы  </w:t>
            </w:r>
          </w:p>
        </w:tc>
      </w:tr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>3. Сущность методики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424A6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 xml:space="preserve">Установление типа глин </w:t>
            </w:r>
            <w:r w:rsidR="00424A67" w:rsidRPr="0046270A">
              <w:rPr>
                <w:rFonts w:ascii="Times New Roman" w:hAnsi="Times New Roman" w:cs="Times New Roman"/>
              </w:rPr>
              <w:t>в соответствии с классификацией,</w:t>
            </w:r>
            <w:r w:rsidRPr="0046270A">
              <w:rPr>
                <w:rFonts w:ascii="Times New Roman" w:hAnsi="Times New Roman" w:cs="Times New Roman"/>
              </w:rPr>
              <w:t xml:space="preserve"> используемой в грунтоведении, для дальнейшей оценки ущерба, решение идентификационных задач с установлением источника происхождения, завода изготовителя керамических изделий в виде кирпича и подобных строительных материалов</w:t>
            </w:r>
          </w:p>
        </w:tc>
      </w:tr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>3.1.  Экспертные  задачи,  решаемые методикой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270A">
              <w:rPr>
                <w:rFonts w:ascii="Times New Roman" w:hAnsi="Times New Roman" w:cs="Times New Roman"/>
                <w:bCs/>
              </w:rPr>
              <w:t>Установление классификационной принадлежности глины и отнесение ее к определенному типу.</w:t>
            </w:r>
          </w:p>
          <w:p w:rsidR="00C84BE5" w:rsidRPr="0046270A" w:rsidRDefault="00C84BE5" w:rsidP="00C84BE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6270A">
              <w:rPr>
                <w:rFonts w:ascii="Times New Roman" w:hAnsi="Times New Roman" w:cs="Times New Roman"/>
                <w:bCs/>
              </w:rPr>
              <w:t>Установление общей родовой, групповой принадлежности сравниваемых объектов – глинистых почв, глинистых наслоений, изделий из глины (кирпич-сырец и т.п.).</w:t>
            </w:r>
          </w:p>
          <w:p w:rsidR="00C84BE5" w:rsidRPr="0046270A" w:rsidRDefault="00C84BE5" w:rsidP="00C84B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  <w:bCs/>
              </w:rPr>
              <w:t>Установление общего (единого) источника происхождения объектов глинистой</w:t>
            </w:r>
            <w:r w:rsidRPr="0046270A">
              <w:rPr>
                <w:rFonts w:ascii="Times New Roman" w:hAnsi="Times New Roman" w:cs="Times New Roman"/>
                <w:bCs/>
              </w:rPr>
              <w:tab/>
              <w:t xml:space="preserve"> природы</w:t>
            </w:r>
          </w:p>
        </w:tc>
      </w:tr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>3.2. Объекты исследования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shd w:val="clear" w:color="auto" w:fill="FFFFFF"/>
              <w:tabs>
                <w:tab w:val="left" w:pos="742"/>
                <w:tab w:val="left" w:pos="1600"/>
              </w:tabs>
              <w:spacing w:after="0"/>
              <w:ind w:right="-9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6270A">
              <w:rPr>
                <w:rFonts w:ascii="Times New Roman" w:hAnsi="Times New Roman" w:cs="Times New Roman"/>
              </w:rPr>
              <w:t xml:space="preserve">Объектами экспертного исследования являются </w:t>
            </w:r>
            <w:r w:rsidRPr="0046270A">
              <w:rPr>
                <w:rFonts w:ascii="Times New Roman" w:hAnsi="Times New Roman" w:cs="Times New Roman"/>
                <w:spacing w:val="-2"/>
              </w:rPr>
              <w:t xml:space="preserve">– </w:t>
            </w:r>
          </w:p>
          <w:p w:rsidR="00C84BE5" w:rsidRPr="0046270A" w:rsidRDefault="00C84BE5" w:rsidP="00C84B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>Глинистые почвы, глины, сырье для производства керамических изделий (гончарной посуды, черепицы, кирпичей), полуфабрикаты – в виде сырца и т.п.</w:t>
            </w:r>
          </w:p>
        </w:tc>
      </w:tr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46270A">
              <w:rPr>
                <w:rFonts w:ascii="Times New Roman" w:hAnsi="Times New Roman" w:cs="Times New Roman"/>
              </w:rPr>
              <w:t>3.3. Методы исследования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 xml:space="preserve">1. Экспертный осмотр. </w:t>
            </w:r>
          </w:p>
          <w:p w:rsidR="00C84BE5" w:rsidRPr="0046270A" w:rsidRDefault="00C84BE5" w:rsidP="00C84BE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 xml:space="preserve">2. Основные методы установления морфологических свойств глинистых объектов, полуфабрикатов и п.т. объектов, как установление цвета, механического состава (легкие, средние, тяжелые), степени </w:t>
            </w:r>
            <w:proofErr w:type="spellStart"/>
            <w:r w:rsidRPr="0046270A">
              <w:rPr>
                <w:rFonts w:ascii="Times New Roman" w:hAnsi="Times New Roman" w:cs="Times New Roman"/>
              </w:rPr>
              <w:t>карбонатности</w:t>
            </w:r>
            <w:proofErr w:type="spellEnd"/>
            <w:r w:rsidRPr="0046270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6270A">
              <w:rPr>
                <w:rFonts w:ascii="Times New Roman" w:hAnsi="Times New Roman" w:cs="Times New Roman"/>
              </w:rPr>
              <w:t>гумуси</w:t>
            </w:r>
            <w:proofErr w:type="spellEnd"/>
            <w:r w:rsidRPr="00462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70A">
              <w:rPr>
                <w:rFonts w:ascii="Times New Roman" w:hAnsi="Times New Roman" w:cs="Times New Roman"/>
              </w:rPr>
              <w:t>рованности</w:t>
            </w:r>
            <w:proofErr w:type="spellEnd"/>
            <w:r w:rsidRPr="0046270A">
              <w:rPr>
                <w:rFonts w:ascii="Times New Roman" w:hAnsi="Times New Roman" w:cs="Times New Roman"/>
              </w:rPr>
              <w:t>, проводимые в рамках комплексного криминалистическое исследование почв.</w:t>
            </w:r>
          </w:p>
          <w:p w:rsidR="00C84BE5" w:rsidRPr="0046270A" w:rsidRDefault="00C84BE5" w:rsidP="00C84B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>3. Испытания физико-химическими методами: капельный метод, методы цветного окрашивания.</w:t>
            </w:r>
          </w:p>
        </w:tc>
      </w:tr>
      <w:bookmarkEnd w:id="0"/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>3.4.Краткое поэтапное   описание методики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spacing w:after="0"/>
              <w:ind w:left="34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46270A">
              <w:rPr>
                <w:rFonts w:ascii="Times New Roman" w:hAnsi="Times New Roman" w:cs="Times New Roman"/>
              </w:rPr>
              <w:t>Методы, используемые при диагностике (классификации) глин и глинистых составляющих</w:t>
            </w:r>
          </w:p>
          <w:p w:rsidR="00C84BE5" w:rsidRPr="0046270A" w:rsidRDefault="00C84BE5" w:rsidP="00C84BE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 xml:space="preserve">Капельный метод: (приготовление аншлифов, ход работы, наблюдение, оценка полученных результатов </w:t>
            </w:r>
          </w:p>
          <w:p w:rsidR="00C84BE5" w:rsidRPr="0046270A" w:rsidRDefault="00C84BE5" w:rsidP="00C84BE5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 xml:space="preserve">Метод цветного окрашивания: (приготовление проб, ход работы, наблюдение, оценка полученных результатов).  </w:t>
            </w:r>
          </w:p>
          <w:p w:rsidR="00C84BE5" w:rsidRPr="0046270A" w:rsidRDefault="00C84BE5" w:rsidP="00C84B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5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  <w:bCs/>
              </w:rPr>
              <w:t>Оценка результатов исследования и формирование выводов</w:t>
            </w:r>
          </w:p>
        </w:tc>
      </w:tr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 xml:space="preserve">4.Сведения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>
            <w:pPr>
              <w:pStyle w:val="a5"/>
              <w:tabs>
                <w:tab w:val="left" w:pos="0"/>
              </w:tabs>
              <w:rPr>
                <w:b/>
                <w:iCs/>
                <w:sz w:val="22"/>
                <w:szCs w:val="22"/>
              </w:rPr>
            </w:pPr>
            <w:r w:rsidRPr="0046270A">
              <w:rPr>
                <w:sz w:val="22"/>
                <w:szCs w:val="22"/>
              </w:rPr>
              <w:t>Протокол №1 от 4-5 апреля 2019 год</w:t>
            </w:r>
          </w:p>
        </w:tc>
      </w:tr>
      <w:tr w:rsidR="00C84BE5" w:rsidRPr="0046270A" w:rsidTr="00C84B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C84BE5" w:rsidP="00C84BE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6270A">
              <w:rPr>
                <w:rFonts w:ascii="Times New Roman" w:hAnsi="Times New Roman" w:cs="Times New Roman"/>
              </w:rPr>
              <w:t>5. Информация о составителях паспорта методики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46270A" w:rsidRDefault="00424A67" w:rsidP="00424A67">
            <w:pPr>
              <w:pStyle w:val="a5"/>
              <w:tabs>
                <w:tab w:val="left" w:pos="0"/>
              </w:tabs>
              <w:rPr>
                <w:b/>
                <w:sz w:val="22"/>
                <w:szCs w:val="22"/>
              </w:rPr>
            </w:pPr>
            <w:proofErr w:type="spellStart"/>
            <w:r w:rsidRPr="0046270A">
              <w:rPr>
                <w:sz w:val="22"/>
                <w:szCs w:val="22"/>
              </w:rPr>
              <w:t>Севрук</w:t>
            </w:r>
            <w:proofErr w:type="spellEnd"/>
            <w:r w:rsidRPr="0046270A">
              <w:rPr>
                <w:sz w:val="22"/>
                <w:szCs w:val="22"/>
              </w:rPr>
              <w:t xml:space="preserve"> С.Г.</w:t>
            </w:r>
            <w:r>
              <w:rPr>
                <w:sz w:val="22"/>
                <w:szCs w:val="22"/>
              </w:rPr>
              <w:t xml:space="preserve"> - </w:t>
            </w:r>
            <w:r w:rsidR="00C84BE5" w:rsidRPr="0046270A">
              <w:rPr>
                <w:sz w:val="22"/>
                <w:szCs w:val="22"/>
              </w:rPr>
              <w:t xml:space="preserve">главный эксперт службы СЭВМ </w:t>
            </w:r>
            <w:proofErr w:type="spellStart"/>
            <w:r w:rsidR="00C84BE5" w:rsidRPr="0046270A">
              <w:rPr>
                <w:sz w:val="22"/>
                <w:szCs w:val="22"/>
              </w:rPr>
              <w:t>ЛХиБИ</w:t>
            </w:r>
            <w:proofErr w:type="spellEnd"/>
            <w:r w:rsidR="00C84BE5" w:rsidRPr="0046270A">
              <w:rPr>
                <w:sz w:val="22"/>
                <w:szCs w:val="22"/>
              </w:rPr>
              <w:t xml:space="preserve"> ИСЭ по г. Алматы </w:t>
            </w:r>
          </w:p>
        </w:tc>
      </w:tr>
    </w:tbl>
    <w:p w:rsidR="00432E94" w:rsidRPr="0046270A" w:rsidRDefault="00432E94" w:rsidP="00C84BE5">
      <w:pPr>
        <w:spacing w:after="0"/>
        <w:rPr>
          <w:rFonts w:ascii="Times New Roman" w:hAnsi="Times New Roman" w:cs="Times New Roman"/>
        </w:rPr>
      </w:pPr>
    </w:p>
    <w:sectPr w:rsidR="00432E94" w:rsidRPr="0046270A" w:rsidSect="00462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B2461E5"/>
    <w:multiLevelType w:val="hybridMultilevel"/>
    <w:tmpl w:val="536EFBFE"/>
    <w:lvl w:ilvl="0" w:tplc="C8B6A5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1A2"/>
    <w:rsid w:val="00424A67"/>
    <w:rsid w:val="00432E94"/>
    <w:rsid w:val="0046270A"/>
    <w:rsid w:val="005422A3"/>
    <w:rsid w:val="006901A2"/>
    <w:rsid w:val="008217A4"/>
    <w:rsid w:val="00C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D240-4816-4CDA-BD85-AA1FE356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01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">
    <w:name w:val="Основной текст (6)_"/>
    <w:link w:val="61"/>
    <w:uiPriority w:val="99"/>
    <w:rsid w:val="006901A2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901A2"/>
    <w:pPr>
      <w:shd w:val="clear" w:color="auto" w:fill="FFFFFF"/>
      <w:spacing w:after="0" w:line="240" w:lineRule="atLeast"/>
    </w:pPr>
  </w:style>
  <w:style w:type="character" w:customStyle="1" w:styleId="10">
    <w:name w:val="Основной текст (10)_"/>
    <w:link w:val="100"/>
    <w:uiPriority w:val="99"/>
    <w:rsid w:val="006901A2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6901A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60">
    <w:name w:val="Основной текст (6) + Полужирный"/>
    <w:uiPriority w:val="99"/>
    <w:rsid w:val="006901A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4">
    <w:name w:val="Без интервала Знак"/>
    <w:link w:val="a3"/>
    <w:rsid w:val="006901A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C84BE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84B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2019-04-10T04:37:00Z</cp:lastPrinted>
  <dcterms:created xsi:type="dcterms:W3CDTF">2019-04-09T08:40:00Z</dcterms:created>
  <dcterms:modified xsi:type="dcterms:W3CDTF">2020-11-03T12:07:00Z</dcterms:modified>
</cp:coreProperties>
</file>