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C4" w:rsidRDefault="004D3BC4" w:rsidP="004D3BC4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МЕТОДИКИ</w:t>
      </w:r>
    </w:p>
    <w:p w:rsidR="004D3BC4" w:rsidRDefault="004D3BC4" w:rsidP="004D3BC4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4D3BC4" w:rsidTr="004D3B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методики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судебно-экспертного исследования автомобильного стекла</w:t>
            </w:r>
          </w:p>
        </w:tc>
      </w:tr>
      <w:tr w:rsidR="004D3BC4" w:rsidTr="004D3B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Шифр методики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  <w:r w:rsidR="00AE1692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bookmarkStart w:id="0" w:name="_GoBack"/>
            <w:bookmarkEnd w:id="0"/>
            <w:r w:rsidR="00AE16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3BC4" w:rsidTr="004D3B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Информация об авторах методики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Акмолдаева С.Б., Мусина Г.Г.</w:t>
            </w:r>
          </w:p>
        </w:tc>
      </w:tr>
      <w:tr w:rsidR="004D3BC4" w:rsidTr="004D3B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Сущность методики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фрагментов автомобильного стекла с целью решения диагностических и идентификационных экспертных задач </w:t>
            </w:r>
          </w:p>
        </w:tc>
      </w:tr>
      <w:tr w:rsidR="004D3BC4" w:rsidTr="004D3B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Экспертные задачи решаемые методикой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обнаружение микрочастиц автомобильного стекла на предметах-носителях для установления их природы и различий с другими материалами;</w:t>
            </w:r>
          </w:p>
          <w:p w:rsidR="004D3BC4" w:rsidRDefault="004D3BC4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вида изделия, от которого произошли осколки, области его применения;</w:t>
            </w:r>
          </w:p>
          <w:p w:rsidR="004D3BC4" w:rsidRDefault="004D3BC4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общей родовой или групповой принадлежности изделий либо материала изделия сравниваемых объектов (микрочастиц, осколков, изделий);</w:t>
            </w:r>
          </w:p>
          <w:p w:rsidR="004D3BC4" w:rsidRDefault="004D3BC4">
            <w:pPr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принадлежности осколков или микрочастиц стекла одному изделию.</w:t>
            </w:r>
          </w:p>
        </w:tc>
      </w:tr>
      <w:tr w:rsidR="004D3BC4" w:rsidTr="004D3B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 Объекты исследования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pStyle w:val="Style2"/>
              <w:widowControl/>
              <w:spacing w:line="240" w:lineRule="auto"/>
              <w:ind w:firstLine="68"/>
              <w:rPr>
                <w:rStyle w:val="FontStyle29"/>
                <w:sz w:val="28"/>
                <w:szCs w:val="28"/>
                <w:lang w:eastAsia="en-US"/>
              </w:rPr>
            </w:pPr>
            <w:r>
              <w:rPr>
                <w:rStyle w:val="FontStyle29"/>
                <w:sz w:val="28"/>
                <w:szCs w:val="28"/>
                <w:lang w:eastAsia="en-US"/>
              </w:rPr>
              <w:t>- материалы дела;</w:t>
            </w:r>
          </w:p>
          <w:p w:rsidR="004D3BC4" w:rsidRDefault="004D3BC4">
            <w:pPr>
              <w:spacing w:after="0" w:line="240" w:lineRule="auto"/>
              <w:ind w:firstLine="68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Style w:val="FontStyle29"/>
                <w:sz w:val="28"/>
                <w:szCs w:val="28"/>
              </w:rPr>
              <w:t>- автомобиль, детали автомобиля, выполненные из стекла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их разрушенные части: рассеиватели фар, травмобезопасные стекла;</w:t>
            </w:r>
          </w:p>
          <w:p w:rsidR="004D3BC4" w:rsidRDefault="004D3BC4">
            <w:pPr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микрочастицы стекла (например,  обнаруженные на месте происшествия, изъятые в автомобиле, изъятые из раны потерпевшего и т.п.).</w:t>
            </w:r>
          </w:p>
        </w:tc>
      </w:tr>
      <w:tr w:rsidR="004D3BC4" w:rsidTr="004D3B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 w:rsidP="00561FED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исследования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pStyle w:val="100"/>
              <w:tabs>
                <w:tab w:val="left" w:pos="709"/>
              </w:tabs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 Методы фотофиксации при осмотре конкретного участка ДТП, автотранспортного средства, предметов одежды и обуви потерпевшего; исследовательская макросъемка и микросъемка. </w:t>
            </w:r>
          </w:p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Методы лабораторного анализа:</w:t>
            </w:r>
          </w:p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визуальный метод</w:t>
            </w:r>
          </w:p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органолептический метод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цвета, оттенка, прозрачности, морфологических особенностей, наличия наслоений и др.)</w:t>
            </w:r>
          </w:p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микрохимический метод</w:t>
            </w:r>
          </w:p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микроскопический метод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световая оптическая микроскопия; микроскопия в поляризованном свете).</w:t>
            </w:r>
          </w:p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измерительные методы исследования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измерения линейных размеров) </w:t>
            </w:r>
          </w:p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 исследования флуоресценции, люминесценции</w:t>
            </w:r>
          </w:p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методы определения плотности стекла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(метод гидростатического взвешивания; метод с использованием иммерсионных жидкостей) </w:t>
            </w:r>
          </w:p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 количественного анализа показателя преломления</w:t>
            </w:r>
          </w:p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метод определения наличия остаточных внутренних напряжений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поляризационно-оптическим методом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D3BC4" w:rsidRDefault="004D3BC4">
            <w:pPr>
              <w:pStyle w:val="100"/>
              <w:tabs>
                <w:tab w:val="left" w:pos="709"/>
              </w:tabs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 рентгено-флуоресцентного элементного анализа </w:t>
            </w:r>
          </w:p>
          <w:p w:rsidR="004D3BC4" w:rsidRDefault="004D3BC4">
            <w:pPr>
              <w:pStyle w:val="100"/>
              <w:tabs>
                <w:tab w:val="left" w:pos="709"/>
              </w:tabs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 ИК-спектрометрии </w:t>
            </w:r>
          </w:p>
        </w:tc>
      </w:tr>
      <w:tr w:rsidR="004D3BC4" w:rsidTr="004D3B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4.4 Краткое поэтапное описание методики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 w:rsidP="00561FED">
            <w:pPr>
              <w:pStyle w:val="Style2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2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и анализ материалов дела.</w:t>
            </w:r>
          </w:p>
          <w:p w:rsidR="004D3BC4" w:rsidRDefault="004D3BC4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Осмотр вещественных доказательств, в том числе с использованием инструментальных средств; при этом проводится дифференциация по цвету, прозрачности, морфологическим особенностям, наличию наслоений, внутренних напряжений.</w:t>
            </w:r>
          </w:p>
          <w:p w:rsidR="004D3BC4" w:rsidRDefault="004D3BC4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Исследование родовых признаков объекта - химической природы вещества (неорганической или органической), формы, толщины, особенностей технологических поверхностей, поверхностей разрушения и других признаков.</w:t>
            </w:r>
          </w:p>
          <w:p w:rsidR="004D3BC4" w:rsidRDefault="004D3BC4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Выявление и изучение признаков общего источника происхождения (завода-изготовителя, пресс-автомата и т.п.), условий эксплуатации, периода изготовления, других групповых признаков, не предусмотренных классификацией.</w:t>
            </w:r>
          </w:p>
          <w:p w:rsidR="004D3BC4" w:rsidRDefault="004D3BC4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Выявление и изучение частных признаков, индивидуализирующих объект: поверхности разделения, следов от формового комплекта, случайно возникших дефектов поверхности и других признаков искомого изделия.</w:t>
            </w:r>
          </w:p>
          <w:p w:rsidR="004D3BC4" w:rsidRDefault="004D3BC4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Криминалистическая оценка выявленных признаков и формулирование выводов.</w:t>
            </w:r>
          </w:p>
        </w:tc>
      </w:tr>
      <w:tr w:rsidR="004D3BC4" w:rsidTr="004D3B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Сведения о дате рассмотрения и одобрения методики на совместном заседании Научно-методического и Ученого советов Центра судебных экспертиз МЮ РК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       2019г.</w:t>
            </w:r>
          </w:p>
        </w:tc>
      </w:tr>
      <w:tr w:rsidR="004D3BC4" w:rsidTr="004D3B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6.Информация о составителях паспорта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4" w:rsidRDefault="004D3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Акмолдаева С.Б., Мусина Г.Г.</w:t>
            </w:r>
          </w:p>
        </w:tc>
      </w:tr>
    </w:tbl>
    <w:p w:rsidR="004D3BC4" w:rsidRDefault="004D3BC4" w:rsidP="004D3BC4">
      <w:pPr>
        <w:pStyle w:val="a4"/>
        <w:ind w:right="-2"/>
        <w:jc w:val="center"/>
        <w:rPr>
          <w:rFonts w:ascii="Times New Roman" w:hAnsi="Times New Roman"/>
          <w:sz w:val="28"/>
          <w:szCs w:val="28"/>
        </w:rPr>
      </w:pPr>
    </w:p>
    <w:p w:rsidR="004D3BC4" w:rsidRDefault="004D3BC4" w:rsidP="004D3BC4">
      <w:pPr>
        <w:pStyle w:val="a4"/>
        <w:ind w:right="-2"/>
        <w:jc w:val="center"/>
        <w:rPr>
          <w:rFonts w:ascii="Times New Roman" w:hAnsi="Times New Roman"/>
          <w:sz w:val="28"/>
          <w:szCs w:val="28"/>
        </w:rPr>
      </w:pPr>
    </w:p>
    <w:p w:rsidR="004D3BC4" w:rsidRDefault="004D3BC4" w:rsidP="004D3B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3BC4" w:rsidRDefault="004D3BC4" w:rsidP="004D3B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3BC4" w:rsidRDefault="004D3BC4" w:rsidP="004D3B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3BC4" w:rsidRDefault="004D3BC4" w:rsidP="004D3B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28A9" w:rsidRDefault="001F28A9"/>
    <w:sectPr w:rsidR="001F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52E9C"/>
    <w:multiLevelType w:val="hybridMultilevel"/>
    <w:tmpl w:val="B9824A82"/>
    <w:lvl w:ilvl="0" w:tplc="2B3AC3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247819"/>
    <w:multiLevelType w:val="multilevel"/>
    <w:tmpl w:val="49CEC9FC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60"/>
    <w:rsid w:val="001F28A9"/>
    <w:rsid w:val="00322860"/>
    <w:rsid w:val="004D3BC4"/>
    <w:rsid w:val="00A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1A1A8-6D73-44AB-B7A3-C388415C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D3BC4"/>
  </w:style>
  <w:style w:type="paragraph" w:styleId="a4">
    <w:name w:val="No Spacing"/>
    <w:link w:val="a3"/>
    <w:uiPriority w:val="1"/>
    <w:qFormat/>
    <w:rsid w:val="004D3BC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3BC4"/>
    <w:pPr>
      <w:ind w:left="720"/>
      <w:contextualSpacing/>
    </w:pPr>
  </w:style>
  <w:style w:type="paragraph" w:customStyle="1" w:styleId="Style2">
    <w:name w:val="Style2"/>
    <w:basedOn w:val="a"/>
    <w:uiPriority w:val="99"/>
    <w:rsid w:val="004D3BC4"/>
    <w:pPr>
      <w:widowControl w:val="0"/>
      <w:autoSpaceDE w:val="0"/>
      <w:autoSpaceDN w:val="0"/>
      <w:adjustRightInd w:val="0"/>
      <w:spacing w:after="0" w:line="26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D3BC4"/>
    <w:pPr>
      <w:widowControl w:val="0"/>
      <w:autoSpaceDE w:val="0"/>
      <w:autoSpaceDN w:val="0"/>
      <w:adjustRightInd w:val="0"/>
      <w:spacing w:after="0" w:line="27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_"/>
    <w:link w:val="100"/>
    <w:uiPriority w:val="99"/>
    <w:locked/>
    <w:rsid w:val="004D3BC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4D3BC4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FontStyle29">
    <w:name w:val="Font Style29"/>
    <w:uiPriority w:val="99"/>
    <w:rsid w:val="004D3BC4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39"/>
    <w:rsid w:val="004D3B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2020-11-04T08:49:00Z</dcterms:created>
  <dcterms:modified xsi:type="dcterms:W3CDTF">2020-11-06T11:37:00Z</dcterms:modified>
</cp:coreProperties>
</file>