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87" w:rsidRPr="00DC0CCA" w:rsidRDefault="00DC0CCA" w:rsidP="00DC0CCA">
      <w:pPr>
        <w:jc w:val="center"/>
        <w:rPr>
          <w:b/>
        </w:rPr>
      </w:pPr>
      <w:r w:rsidRPr="00DC0CCA">
        <w:rPr>
          <w:b/>
        </w:rPr>
        <w:t>ПАСПОРТ МЕТОДИКИ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3"/>
        <w:gridCol w:w="6374"/>
      </w:tblGrid>
      <w:tr w:rsidR="00DC0CCA" w:rsidTr="00DC0CCA">
        <w:trPr>
          <w:trHeight w:hRule="exact" w:val="658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CCA" w:rsidRDefault="00DC0CCA" w:rsidP="00DC0CCA">
            <w:pPr>
              <w:pStyle w:val="20"/>
              <w:shd w:val="clear" w:color="auto" w:fill="auto"/>
              <w:spacing w:line="260" w:lineRule="exact"/>
              <w:jc w:val="both"/>
            </w:pPr>
            <w:r>
              <w:rPr>
                <w:rStyle w:val="213pt"/>
              </w:rPr>
              <w:t>1 .Наименование методики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CCA" w:rsidRPr="00D52651" w:rsidRDefault="00DC0CCA" w:rsidP="00DC0CCA">
            <w:pPr>
              <w:pStyle w:val="20"/>
              <w:shd w:val="clear" w:color="auto" w:fill="auto"/>
              <w:spacing w:line="322" w:lineRule="exact"/>
              <w:jc w:val="both"/>
            </w:pPr>
            <w:r>
              <w:rPr>
                <w:rStyle w:val="213pt"/>
              </w:rPr>
              <w:t>Методика судебно-экспертного исследования удаленных данных</w:t>
            </w:r>
            <w:r>
              <w:rPr>
                <w:rStyle w:val="213pt"/>
                <w:lang w:val="kk-KZ"/>
              </w:rPr>
              <w:t xml:space="preserve"> </w:t>
            </w:r>
            <w:r>
              <w:rPr>
                <w:rStyle w:val="213pt"/>
              </w:rPr>
              <w:t>12.2</w:t>
            </w:r>
            <w:r w:rsidR="00656FEF">
              <w:rPr>
                <w:rStyle w:val="213pt"/>
              </w:rPr>
              <w:t xml:space="preserve"> (2)</w:t>
            </w:r>
          </w:p>
        </w:tc>
      </w:tr>
      <w:tr w:rsidR="00DC0CCA" w:rsidTr="00DC0CCA">
        <w:trPr>
          <w:trHeight w:hRule="exact" w:val="98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CCA" w:rsidRDefault="00DC0CCA" w:rsidP="00DC0CCA">
            <w:pPr>
              <w:pStyle w:val="20"/>
              <w:shd w:val="clear" w:color="auto" w:fill="auto"/>
              <w:spacing w:line="317" w:lineRule="exact"/>
              <w:jc w:val="both"/>
            </w:pPr>
            <w:r>
              <w:rPr>
                <w:rStyle w:val="213pt"/>
              </w:rPr>
              <w:t>2.Информация о разработчике экспертной методики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CCA" w:rsidRDefault="00DC0CCA" w:rsidP="00656FEF">
            <w:pPr>
              <w:pStyle w:val="20"/>
              <w:shd w:val="clear" w:color="auto" w:fill="auto"/>
              <w:spacing w:line="322" w:lineRule="exact"/>
            </w:pPr>
            <w:r>
              <w:rPr>
                <w:rStyle w:val="213pt"/>
              </w:rPr>
              <w:t xml:space="preserve">Составитель - </w:t>
            </w:r>
            <w:r w:rsidR="00656FEF">
              <w:rPr>
                <w:rStyle w:val="213pt"/>
              </w:rPr>
              <w:t>Кауров Е.В.</w:t>
            </w:r>
            <w:r w:rsidR="00656FEF">
              <w:rPr>
                <w:rStyle w:val="213pt"/>
              </w:rPr>
              <w:t xml:space="preserve"> </w:t>
            </w:r>
            <w:r>
              <w:rPr>
                <w:rStyle w:val="213pt"/>
              </w:rPr>
              <w:t xml:space="preserve">эксперт ЦСЭ МЮ РК </w:t>
            </w:r>
          </w:p>
        </w:tc>
      </w:tr>
      <w:tr w:rsidR="00DC0CCA" w:rsidTr="00DC0CCA">
        <w:trPr>
          <w:trHeight w:hRule="exact" w:val="398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CCA" w:rsidRDefault="00DC0CCA" w:rsidP="00DC0CCA">
            <w:pPr>
              <w:pStyle w:val="20"/>
              <w:shd w:val="clear" w:color="auto" w:fill="auto"/>
              <w:spacing w:line="260" w:lineRule="exact"/>
              <w:jc w:val="both"/>
            </w:pPr>
            <w:r>
              <w:rPr>
                <w:rStyle w:val="213pt"/>
              </w:rPr>
              <w:t>3. Сущность методики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CCA" w:rsidRDefault="00DC0CCA" w:rsidP="00DC0CCA">
            <w:pPr>
              <w:pStyle w:val="20"/>
              <w:shd w:val="clear" w:color="auto" w:fill="auto"/>
              <w:spacing w:line="260" w:lineRule="exact"/>
              <w:jc w:val="both"/>
            </w:pPr>
            <w:r>
              <w:rPr>
                <w:rStyle w:val="213pt"/>
              </w:rPr>
              <w:t>Исследование удаленных данных</w:t>
            </w:r>
          </w:p>
        </w:tc>
      </w:tr>
      <w:tr w:rsidR="00DC0CCA" w:rsidTr="00DC0CCA">
        <w:trPr>
          <w:trHeight w:hRule="exact" w:val="155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CCA" w:rsidRDefault="00DC0CCA" w:rsidP="00DC0CCA">
            <w:pPr>
              <w:pStyle w:val="20"/>
              <w:shd w:val="clear" w:color="auto" w:fill="auto"/>
              <w:spacing w:line="322" w:lineRule="exact"/>
              <w:jc w:val="both"/>
            </w:pPr>
            <w:r>
              <w:rPr>
                <w:rStyle w:val="213pt"/>
              </w:rPr>
              <w:t>3.1. Экспертные задачи, решаемые методикой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CCA" w:rsidRDefault="00DC0CCA" w:rsidP="00DC0CC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89"/>
              </w:tabs>
              <w:spacing w:line="322" w:lineRule="exact"/>
              <w:jc w:val="both"/>
            </w:pPr>
            <w:r>
              <w:rPr>
                <w:rStyle w:val="213pt"/>
              </w:rPr>
              <w:t>определение наличия в представленном на исследование объекте ранее удаленных файлов</w:t>
            </w:r>
          </w:p>
          <w:p w:rsidR="00DC0CCA" w:rsidRDefault="00DC0CCA" w:rsidP="00DC0CC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80"/>
              </w:tabs>
              <w:spacing w:line="322" w:lineRule="exact"/>
              <w:jc w:val="both"/>
            </w:pPr>
            <w:r>
              <w:rPr>
                <w:rStyle w:val="213pt"/>
              </w:rPr>
              <w:t>определение даты и времени создания, изменения, последнего доступа, удаления файлов</w:t>
            </w:r>
          </w:p>
          <w:p w:rsidR="00DC0CCA" w:rsidRDefault="00DC0CCA" w:rsidP="00DC0CC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spacing w:line="322" w:lineRule="exact"/>
              <w:jc w:val="both"/>
            </w:pPr>
            <w:r>
              <w:rPr>
                <w:rStyle w:val="213pt"/>
              </w:rPr>
              <w:t>восстановление удаленных данных</w:t>
            </w:r>
          </w:p>
        </w:tc>
      </w:tr>
      <w:tr w:rsidR="00DC0CCA" w:rsidTr="00DC0CCA">
        <w:trPr>
          <w:trHeight w:hRule="exact" w:val="331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CCA" w:rsidRDefault="00DC0CCA" w:rsidP="00DC0CCA">
            <w:pPr>
              <w:pStyle w:val="20"/>
              <w:shd w:val="clear" w:color="auto" w:fill="auto"/>
              <w:spacing w:line="260" w:lineRule="exact"/>
              <w:jc w:val="both"/>
            </w:pPr>
            <w:r>
              <w:rPr>
                <w:rStyle w:val="213pt"/>
              </w:rPr>
              <w:t>3.2. Объекты исследования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CCA" w:rsidRDefault="00DC0CCA" w:rsidP="00DC0CCA">
            <w:pPr>
              <w:pStyle w:val="20"/>
              <w:shd w:val="clear" w:color="auto" w:fill="auto"/>
              <w:spacing w:line="260" w:lineRule="exact"/>
              <w:jc w:val="both"/>
            </w:pPr>
            <w:r>
              <w:rPr>
                <w:rStyle w:val="213pt"/>
              </w:rPr>
              <w:t>носители информации</w:t>
            </w:r>
          </w:p>
        </w:tc>
      </w:tr>
      <w:tr w:rsidR="00DC0CCA" w:rsidTr="00DC0CCA">
        <w:trPr>
          <w:trHeight w:hRule="exact" w:val="2597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CCA" w:rsidRDefault="00DC0CCA" w:rsidP="00DC0CCA">
            <w:pPr>
              <w:pStyle w:val="20"/>
              <w:shd w:val="clear" w:color="auto" w:fill="auto"/>
              <w:spacing w:line="260" w:lineRule="exact"/>
              <w:jc w:val="both"/>
            </w:pPr>
            <w:r>
              <w:rPr>
                <w:rStyle w:val="213pt"/>
              </w:rPr>
              <w:t>3.3. Методы исследования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CCA" w:rsidRDefault="00DC0CCA" w:rsidP="00DC0CCA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spacing w:line="322" w:lineRule="exact"/>
              <w:jc w:val="both"/>
            </w:pPr>
            <w:r>
              <w:rPr>
                <w:rStyle w:val="213pt"/>
              </w:rPr>
              <w:t>наблюдение, визуальный метод;</w:t>
            </w:r>
          </w:p>
          <w:p w:rsidR="00DC0CCA" w:rsidRDefault="00DC0CCA" w:rsidP="00DC0CCA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spacing w:line="322" w:lineRule="exact"/>
              <w:jc w:val="both"/>
            </w:pPr>
            <w:r>
              <w:rPr>
                <w:rStyle w:val="213pt"/>
              </w:rPr>
              <w:t>методы поиска, и доступа к данным (метод контекстного поиска, метод конвертирования данных);</w:t>
            </w:r>
          </w:p>
          <w:p w:rsidR="00DC0CCA" w:rsidRDefault="00DC0CCA" w:rsidP="00DC0CCA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17"/>
              </w:tabs>
              <w:spacing w:line="322" w:lineRule="exact"/>
              <w:jc w:val="both"/>
            </w:pPr>
            <w:r>
              <w:rPr>
                <w:rStyle w:val="213pt"/>
              </w:rPr>
              <w:t>метод манипуляции с данными (копирование, перемещение, редактирование);</w:t>
            </w:r>
          </w:p>
          <w:p w:rsidR="00DC0CCA" w:rsidRDefault="00DC0CCA" w:rsidP="00DC0CCA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98"/>
              </w:tabs>
              <w:spacing w:line="322" w:lineRule="exact"/>
              <w:jc w:val="both"/>
            </w:pPr>
            <w:r>
              <w:rPr>
                <w:rStyle w:val="213pt"/>
              </w:rPr>
              <w:t>методы восстановления данных (удаленной информации).</w:t>
            </w:r>
          </w:p>
        </w:tc>
      </w:tr>
      <w:tr w:rsidR="00DC0CCA" w:rsidTr="00DC0CCA">
        <w:trPr>
          <w:trHeight w:hRule="exact" w:val="979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CCA" w:rsidRDefault="00DC0CCA" w:rsidP="00DC0CCA">
            <w:pPr>
              <w:pStyle w:val="20"/>
              <w:shd w:val="clear" w:color="auto" w:fill="auto"/>
              <w:spacing w:line="317" w:lineRule="exact"/>
              <w:jc w:val="both"/>
            </w:pPr>
            <w:r>
              <w:rPr>
                <w:rStyle w:val="213pt"/>
              </w:rPr>
              <w:t>3.4. Краткое поэтапное описание методики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CCA" w:rsidRDefault="00DC0CCA" w:rsidP="00DC0CCA">
            <w:pPr>
              <w:pStyle w:val="20"/>
              <w:shd w:val="clear" w:color="auto" w:fill="auto"/>
              <w:spacing w:line="322" w:lineRule="exact"/>
              <w:jc w:val="both"/>
            </w:pPr>
            <w:r>
              <w:rPr>
                <w:rStyle w:val="213pt"/>
              </w:rPr>
              <w:t>Проводимые исследования для установления удаленных данных</w:t>
            </w:r>
          </w:p>
          <w:p w:rsidR="00DC0CCA" w:rsidRDefault="00DC0CCA" w:rsidP="00DC0CCA">
            <w:pPr>
              <w:pStyle w:val="20"/>
              <w:shd w:val="clear" w:color="auto" w:fill="auto"/>
              <w:spacing w:line="322" w:lineRule="exact"/>
              <w:jc w:val="both"/>
            </w:pPr>
            <w:r>
              <w:rPr>
                <w:rStyle w:val="213pt"/>
              </w:rPr>
              <w:t>Инструментальное (компьютерное) исследование</w:t>
            </w:r>
          </w:p>
        </w:tc>
      </w:tr>
      <w:tr w:rsidR="00DC0CCA" w:rsidTr="00DC0CCA">
        <w:trPr>
          <w:trHeight w:hRule="exact" w:val="75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CCA" w:rsidRDefault="00DC0CCA" w:rsidP="00DC0CCA">
            <w:pPr>
              <w:pStyle w:val="20"/>
              <w:shd w:val="clear" w:color="auto" w:fill="auto"/>
              <w:spacing w:line="322" w:lineRule="exact"/>
              <w:jc w:val="both"/>
            </w:pPr>
            <w:r>
              <w:rPr>
                <w:rStyle w:val="213pt"/>
              </w:rPr>
              <w:t>4. Сведения о дате месте опубликования методики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CCA" w:rsidRPr="00656FEF" w:rsidRDefault="00DC0CCA" w:rsidP="00DC0CCA">
            <w:pPr>
              <w:rPr>
                <w:rFonts w:ascii="Times New Roman" w:hAnsi="Times New Roman" w:cs="Times New Roman"/>
                <w:lang w:eastAsia="ko-KR"/>
              </w:rPr>
            </w:pPr>
            <w:r w:rsidRPr="00656FEF">
              <w:rPr>
                <w:rFonts w:ascii="Times New Roman" w:hAnsi="Times New Roman" w:cs="Times New Roman"/>
                <w:lang w:eastAsia="ko-KR"/>
              </w:rPr>
              <w:t xml:space="preserve">ЦСЭ МЮ РК, Астана - 2014 г.  </w:t>
            </w:r>
          </w:p>
          <w:p w:rsidR="00DC0CCA" w:rsidRDefault="00DC0CCA" w:rsidP="00DC0CCA"/>
        </w:tc>
      </w:tr>
      <w:tr w:rsidR="00DC0CCA" w:rsidTr="00656FEF">
        <w:trPr>
          <w:trHeight w:hRule="exact" w:val="80"/>
        </w:trPr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DC0CCA" w:rsidRDefault="00DC0CCA" w:rsidP="00DC0CCA">
            <w:pPr>
              <w:pStyle w:val="20"/>
              <w:shd w:val="clear" w:color="auto" w:fill="auto"/>
              <w:spacing w:line="322" w:lineRule="exact"/>
              <w:jc w:val="both"/>
            </w:pP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CCA" w:rsidRDefault="00DC0CCA" w:rsidP="00DC0CCA"/>
        </w:tc>
      </w:tr>
      <w:tr w:rsidR="00DC0CCA" w:rsidTr="00DC0CCA">
        <w:trPr>
          <w:trHeight w:hRule="exact" w:val="718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CCA" w:rsidRDefault="00DC0CCA" w:rsidP="00DC0CCA">
            <w:pPr>
              <w:pStyle w:val="20"/>
              <w:shd w:val="clear" w:color="auto" w:fill="auto"/>
              <w:spacing w:line="317" w:lineRule="exact"/>
              <w:jc w:val="both"/>
            </w:pPr>
            <w:r>
              <w:rPr>
                <w:rStyle w:val="213pt"/>
              </w:rPr>
              <w:t>5. Дата одобрения методики Ученым Советом ЦСЭ МЮ РК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48"/>
            </w:tblGrid>
            <w:tr w:rsidR="00DC0CCA" w:rsidRPr="00C835F1" w:rsidTr="00920644">
              <w:tc>
                <w:tcPr>
                  <w:tcW w:w="6606" w:type="dxa"/>
                </w:tcPr>
                <w:p w:rsidR="00DC0CCA" w:rsidRPr="00656FEF" w:rsidRDefault="00DC0CCA" w:rsidP="00DC0CCA">
                  <w:pPr>
                    <w:rPr>
                      <w:rFonts w:ascii="Times New Roman" w:hAnsi="Times New Roman" w:cs="Times New Roman"/>
                      <w:lang w:eastAsia="ko-KR"/>
                    </w:rPr>
                  </w:pPr>
                  <w:r w:rsidRPr="00656FEF">
                    <w:rPr>
                      <w:rFonts w:ascii="Times New Roman" w:hAnsi="Times New Roman" w:cs="Times New Roman"/>
                      <w:lang w:eastAsia="ko-KR"/>
                    </w:rPr>
                    <w:t>Протокол №3 от 28.11.2014года</w:t>
                  </w:r>
                </w:p>
                <w:p w:rsidR="00DC0CCA" w:rsidRPr="00C835F1" w:rsidRDefault="00DC0CCA" w:rsidP="00DC0CCA">
                  <w:pPr>
                    <w:jc w:val="both"/>
                    <w:rPr>
                      <w:bCs/>
                    </w:rPr>
                  </w:pPr>
                  <w:r w:rsidRPr="00C835F1">
                    <w:rPr>
                      <w:bCs/>
                    </w:rPr>
                    <w:t xml:space="preserve"> </w:t>
                  </w:r>
                </w:p>
              </w:tc>
            </w:tr>
            <w:tr w:rsidR="00DC0CCA" w:rsidRPr="00C835F1" w:rsidTr="00920644">
              <w:tc>
                <w:tcPr>
                  <w:tcW w:w="6606" w:type="dxa"/>
                </w:tcPr>
                <w:p w:rsidR="00DC0CCA" w:rsidRPr="00C835F1" w:rsidRDefault="00DC0CCA" w:rsidP="00DC0CCA">
                  <w:pPr>
                    <w:shd w:val="clear" w:color="auto" w:fill="FFFFFF"/>
                    <w:jc w:val="both"/>
                    <w:rPr>
                      <w:spacing w:val="1"/>
                    </w:rPr>
                  </w:pPr>
                  <w:r w:rsidRPr="00C835F1">
                    <w:rPr>
                      <w:spacing w:val="1"/>
                    </w:rPr>
                    <w:t xml:space="preserve"> Протокол № 4 от 19.12.2014г.</w:t>
                  </w:r>
                </w:p>
              </w:tc>
            </w:tr>
          </w:tbl>
          <w:p w:rsidR="00DC0CCA" w:rsidRDefault="00DC0CCA" w:rsidP="00DC0CCA"/>
        </w:tc>
      </w:tr>
      <w:tr w:rsidR="00DC0CCA" w:rsidTr="00DC0CCA">
        <w:trPr>
          <w:trHeight w:hRule="exact" w:val="132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0CCA" w:rsidRDefault="00DC0CCA" w:rsidP="00DC0CCA">
            <w:pPr>
              <w:pStyle w:val="20"/>
              <w:shd w:val="clear" w:color="auto" w:fill="auto"/>
              <w:spacing w:line="322" w:lineRule="exact"/>
              <w:jc w:val="both"/>
            </w:pPr>
            <w:r>
              <w:rPr>
                <w:rStyle w:val="213pt"/>
              </w:rPr>
              <w:t>7. Должностное лицо экспертного учреждения, составившее паспорт экспертной методики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CCA" w:rsidRDefault="00DC0CCA" w:rsidP="00F33DFF">
            <w:pPr>
              <w:pStyle w:val="20"/>
              <w:shd w:val="clear" w:color="auto" w:fill="auto"/>
              <w:spacing w:line="326" w:lineRule="exact"/>
              <w:jc w:val="both"/>
            </w:pPr>
            <w:r>
              <w:rPr>
                <w:rStyle w:val="213pt"/>
              </w:rPr>
              <w:t>Кауров Е.В. - главный эксперт Института судебной экспертизы по Павлодарской области</w:t>
            </w:r>
            <w:bookmarkStart w:id="0" w:name="_GoBack"/>
            <w:bookmarkEnd w:id="0"/>
            <w:r>
              <w:rPr>
                <w:rStyle w:val="213pt"/>
              </w:rPr>
              <w:t xml:space="preserve"> </w:t>
            </w:r>
          </w:p>
        </w:tc>
      </w:tr>
    </w:tbl>
    <w:p w:rsidR="00DC0CCA" w:rsidRPr="00DC0CCA" w:rsidRDefault="00DC0CCA"/>
    <w:sectPr w:rsidR="00DC0CCA" w:rsidRPr="00DC0CCA" w:rsidSect="0023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84EC3"/>
    <w:multiLevelType w:val="multilevel"/>
    <w:tmpl w:val="9CF034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690DD7"/>
    <w:multiLevelType w:val="multilevel"/>
    <w:tmpl w:val="3EEA12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CA"/>
    <w:rsid w:val="00235B87"/>
    <w:rsid w:val="003969F3"/>
    <w:rsid w:val="00525C53"/>
    <w:rsid w:val="00590885"/>
    <w:rsid w:val="00656FEF"/>
    <w:rsid w:val="00DC0CCA"/>
    <w:rsid w:val="00F33DFF"/>
    <w:rsid w:val="00FC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4573C-9001-43D8-98D8-F035CB96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C0CC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C0C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3pt">
    <w:name w:val="Основной текст (2) + 13 pt"/>
    <w:basedOn w:val="2"/>
    <w:rsid w:val="00DC0CC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C0CC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2015-01-12T08:55:00Z</dcterms:created>
  <dcterms:modified xsi:type="dcterms:W3CDTF">2020-11-04T11:51:00Z</dcterms:modified>
</cp:coreProperties>
</file>