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98" w:rsidRPr="009E0158" w:rsidRDefault="006D51E2" w:rsidP="00FB7A9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FB7A98">
        <w:rPr>
          <w:rFonts w:ascii="Times New Roman" w:hAnsi="Times New Roman" w:cs="Times New Roman"/>
          <w:b/>
          <w:sz w:val="28"/>
          <w:szCs w:val="28"/>
          <w:lang w:val="kk-KZ"/>
        </w:rPr>
        <w:t>аспорт</w:t>
      </w:r>
    </w:p>
    <w:p w:rsidR="00FB7A98" w:rsidRPr="009E0158" w:rsidRDefault="00FB7A98" w:rsidP="00FB7A9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FB7A98" w:rsidRPr="00B96012" w:rsidTr="00A60DE8">
        <w:tc>
          <w:tcPr>
            <w:tcW w:w="3652" w:type="dxa"/>
          </w:tcPr>
          <w:p w:rsidR="00FB7A98" w:rsidRPr="00A854A9" w:rsidRDefault="00FB7A98" w:rsidP="005011D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Название паспорта</w:t>
            </w:r>
          </w:p>
        </w:tc>
        <w:tc>
          <w:tcPr>
            <w:tcW w:w="5919" w:type="dxa"/>
          </w:tcPr>
          <w:p w:rsidR="00FB7A98" w:rsidRPr="004E4021" w:rsidRDefault="00A60DE8" w:rsidP="00A60D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судебно-экспертного исследования определения</w:t>
            </w:r>
            <w:r w:rsidR="00FB7A98" w:rsidRPr="004E4021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FB7A9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B7A98" w:rsidRPr="004E4021">
              <w:rPr>
                <w:rFonts w:ascii="Times New Roman" w:hAnsi="Times New Roman" w:cs="Times New Roman"/>
                <w:sz w:val="28"/>
                <w:szCs w:val="28"/>
              </w:rPr>
              <w:t xml:space="preserve"> теплового самовозгорания веществ и материалов</w:t>
            </w:r>
          </w:p>
        </w:tc>
      </w:tr>
      <w:tr w:rsidR="00FB7A98" w:rsidRPr="009E0158" w:rsidTr="00A60DE8">
        <w:tc>
          <w:tcPr>
            <w:tcW w:w="3652" w:type="dxa"/>
          </w:tcPr>
          <w:p w:rsidR="00FB7A98" w:rsidRPr="009E0158" w:rsidRDefault="00FB7A98" w:rsidP="005011D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9E0158">
              <w:rPr>
                <w:rFonts w:ascii="Times New Roman" w:hAnsi="Times New Roman"/>
                <w:sz w:val="28"/>
                <w:szCs w:val="28"/>
                <w:lang w:val="kk-KZ"/>
              </w:rPr>
              <w:t>ифр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вида методики</w:t>
            </w:r>
          </w:p>
        </w:tc>
        <w:tc>
          <w:tcPr>
            <w:tcW w:w="5919" w:type="dxa"/>
          </w:tcPr>
          <w:p w:rsidR="00FB7A98" w:rsidRPr="009E0158" w:rsidRDefault="00FB7A98" w:rsidP="005011DB">
            <w:pPr>
              <w:ind w:left="-108" w:firstLine="284"/>
              <w:rPr>
                <w:rFonts w:ascii="Times New Roman" w:hAnsi="Times New Roman"/>
                <w:sz w:val="28"/>
                <w:szCs w:val="28"/>
              </w:rPr>
            </w:pPr>
            <w:r w:rsidRPr="009E0158">
              <w:rPr>
                <w:rFonts w:ascii="Times New Roman" w:hAnsi="Times New Roman"/>
                <w:sz w:val="28"/>
                <w:szCs w:val="28"/>
              </w:rPr>
              <w:t>13.1</w:t>
            </w:r>
            <w:r w:rsidR="00A60DE8">
              <w:rPr>
                <w:rFonts w:ascii="Times New Roman" w:hAnsi="Times New Roman"/>
                <w:sz w:val="28"/>
                <w:szCs w:val="28"/>
              </w:rPr>
              <w:t xml:space="preserve"> (9)</w:t>
            </w:r>
          </w:p>
        </w:tc>
      </w:tr>
      <w:tr w:rsidR="00FB7A98" w:rsidRPr="009E0158" w:rsidTr="00A60DE8">
        <w:tc>
          <w:tcPr>
            <w:tcW w:w="3652" w:type="dxa"/>
          </w:tcPr>
          <w:p w:rsidR="00FB7A98" w:rsidRPr="009E0158" w:rsidRDefault="00FB7A98" w:rsidP="005011D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Информация о авторах методики</w:t>
            </w:r>
          </w:p>
        </w:tc>
        <w:tc>
          <w:tcPr>
            <w:tcW w:w="5919" w:type="dxa"/>
          </w:tcPr>
          <w:p w:rsidR="00FB7A98" w:rsidRPr="00B96012" w:rsidRDefault="00FB7A98" w:rsidP="00501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012">
              <w:rPr>
                <w:rFonts w:ascii="Times New Roman" w:hAnsi="Times New Roman"/>
                <w:sz w:val="28"/>
                <w:szCs w:val="28"/>
              </w:rPr>
              <w:t>Молжанов</w:t>
            </w:r>
            <w:proofErr w:type="spellEnd"/>
            <w:r w:rsidRPr="00B96012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B96012">
              <w:rPr>
                <w:rFonts w:ascii="Times New Roman" w:hAnsi="Times New Roman"/>
                <w:sz w:val="28"/>
                <w:szCs w:val="28"/>
                <w:lang w:val="kk-KZ"/>
              </w:rPr>
              <w:t>А.</w:t>
            </w:r>
            <w:r w:rsidRPr="00B96012">
              <w:rPr>
                <w:rFonts w:ascii="Times New Roman" w:hAnsi="Times New Roman"/>
                <w:sz w:val="28"/>
                <w:szCs w:val="28"/>
              </w:rPr>
              <w:t xml:space="preserve"> — гл. эксперт ИСЭ по </w:t>
            </w:r>
            <w:proofErr w:type="spellStart"/>
            <w:r w:rsidRPr="00B96012">
              <w:rPr>
                <w:rFonts w:ascii="Times New Roman" w:hAnsi="Times New Roman"/>
                <w:sz w:val="28"/>
                <w:szCs w:val="28"/>
              </w:rPr>
              <w:t>Кызылординской</w:t>
            </w:r>
            <w:proofErr w:type="spellEnd"/>
            <w:r w:rsidRPr="00B96012"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</w:p>
          <w:p w:rsidR="00FB7A98" w:rsidRPr="00B96012" w:rsidRDefault="00FB7A98" w:rsidP="00501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012">
              <w:rPr>
                <w:rFonts w:ascii="Times New Roman" w:hAnsi="Times New Roman"/>
                <w:sz w:val="28"/>
                <w:szCs w:val="28"/>
              </w:rPr>
              <w:t>Мекебаев</w:t>
            </w:r>
            <w:proofErr w:type="spellEnd"/>
            <w:r w:rsidRPr="00B96012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B96012">
              <w:rPr>
                <w:rFonts w:ascii="Times New Roman" w:hAnsi="Times New Roman"/>
                <w:sz w:val="28"/>
                <w:szCs w:val="28"/>
                <w:lang w:val="kk-KZ"/>
              </w:rPr>
              <w:t>Р.</w:t>
            </w:r>
            <w:r w:rsidRPr="00B96012">
              <w:rPr>
                <w:rFonts w:ascii="Times New Roman" w:hAnsi="Times New Roman"/>
                <w:sz w:val="28"/>
                <w:szCs w:val="28"/>
              </w:rPr>
              <w:t xml:space="preserve"> — гл. эксперт ИСЭ по </w:t>
            </w:r>
            <w:proofErr w:type="spellStart"/>
            <w:r w:rsidRPr="00B96012">
              <w:rPr>
                <w:rFonts w:ascii="Times New Roman" w:hAnsi="Times New Roman"/>
                <w:sz w:val="28"/>
                <w:szCs w:val="28"/>
              </w:rPr>
              <w:t>Жамбылской</w:t>
            </w:r>
            <w:proofErr w:type="spellEnd"/>
            <w:r w:rsidRPr="00B96012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  <w:p w:rsidR="00FB7A98" w:rsidRPr="00B96012" w:rsidRDefault="00FB7A98" w:rsidP="005011DB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96012">
              <w:rPr>
                <w:rFonts w:ascii="Times New Roman" w:hAnsi="Times New Roman"/>
                <w:sz w:val="28"/>
                <w:szCs w:val="28"/>
              </w:rPr>
              <w:t xml:space="preserve">Алиев Б.А. – гл. эксперт ИСЭ по </w:t>
            </w:r>
            <w:proofErr w:type="spellStart"/>
            <w:r w:rsidRPr="00B96012">
              <w:rPr>
                <w:rFonts w:ascii="Times New Roman" w:hAnsi="Times New Roman"/>
                <w:sz w:val="28"/>
                <w:szCs w:val="28"/>
              </w:rPr>
              <w:t>Жамбылской</w:t>
            </w:r>
            <w:proofErr w:type="spellEnd"/>
            <w:r w:rsidRPr="00B96012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FB7A98" w:rsidRPr="009E0158" w:rsidTr="00A60DE8">
        <w:tc>
          <w:tcPr>
            <w:tcW w:w="3652" w:type="dxa"/>
          </w:tcPr>
          <w:p w:rsidR="00FB7A98" w:rsidRPr="009E0158" w:rsidRDefault="00FB7A98" w:rsidP="005011D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Суть методики</w:t>
            </w:r>
          </w:p>
        </w:tc>
        <w:tc>
          <w:tcPr>
            <w:tcW w:w="5919" w:type="dxa"/>
          </w:tcPr>
          <w:p w:rsidR="00FB7A98" w:rsidRPr="009E0158" w:rsidRDefault="00FB7A98" w:rsidP="005011DB">
            <w:pPr>
              <w:ind w:left="-108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021">
              <w:rPr>
                <w:rFonts w:ascii="Times New Roman" w:hAnsi="Times New Roman"/>
                <w:sz w:val="28"/>
                <w:szCs w:val="28"/>
              </w:rPr>
              <w:t>Определение услови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E4021">
              <w:rPr>
                <w:rFonts w:ascii="Times New Roman" w:hAnsi="Times New Roman"/>
                <w:sz w:val="28"/>
                <w:szCs w:val="28"/>
              </w:rPr>
              <w:t xml:space="preserve"> теплового самовозгорания веществ и материалов</w:t>
            </w:r>
          </w:p>
        </w:tc>
      </w:tr>
      <w:tr w:rsidR="00FB7A98" w:rsidRPr="00B96012" w:rsidTr="00A60DE8">
        <w:trPr>
          <w:trHeight w:val="555"/>
        </w:trPr>
        <w:tc>
          <w:tcPr>
            <w:tcW w:w="3652" w:type="dxa"/>
          </w:tcPr>
          <w:p w:rsidR="00FB7A98" w:rsidRPr="009E0158" w:rsidRDefault="00FB7A98" w:rsidP="005011DB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Способы решаемые</w:t>
            </w:r>
            <w:r w:rsidRPr="009E015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методикой</w:t>
            </w:r>
          </w:p>
        </w:tc>
        <w:tc>
          <w:tcPr>
            <w:tcW w:w="5919" w:type="dxa"/>
          </w:tcPr>
          <w:p w:rsidR="00A60DE8" w:rsidRDefault="00FB7A98" w:rsidP="00A60DE8">
            <w:pPr>
              <w:tabs>
                <w:tab w:val="left" w:pos="978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E01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9E0158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E4021">
              <w:rPr>
                <w:rFonts w:ascii="Times New Roman" w:hAnsi="Times New Roman"/>
                <w:snapToGrid w:val="0"/>
                <w:sz w:val="28"/>
                <w:szCs w:val="28"/>
              </w:rPr>
              <w:t>Самовозгорание веществ и материалов</w:t>
            </w:r>
          </w:p>
          <w:p w:rsidR="00FB7A98" w:rsidRPr="00A60DE8" w:rsidRDefault="00FB7A98" w:rsidP="00A60DE8">
            <w:pPr>
              <w:tabs>
                <w:tab w:val="left" w:pos="9781"/>
              </w:tabs>
              <w:rPr>
                <w:b/>
                <w:snapToGrid w:val="0"/>
                <w:sz w:val="28"/>
                <w:szCs w:val="28"/>
              </w:rPr>
            </w:pPr>
            <w:r w:rsidRPr="009E01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4E4021">
              <w:rPr>
                <w:rFonts w:ascii="Times New Roman" w:hAnsi="Times New Roman"/>
                <w:sz w:val="28"/>
                <w:szCs w:val="28"/>
              </w:rPr>
              <w:t>Вещества и материалы, склонные к самовозгоранию</w:t>
            </w:r>
          </w:p>
          <w:p w:rsidR="00FB7A98" w:rsidRPr="00A60DE8" w:rsidRDefault="00A60DE8" w:rsidP="005011DB">
            <w:pPr>
              <w:pStyle w:val="31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A60DE8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FB7A98" w:rsidRPr="00A60DE8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3. </w:t>
            </w:r>
            <w:r w:rsidR="00FB7A98" w:rsidRPr="00A60DE8">
              <w:rPr>
                <w:rFonts w:ascii="Times New Roman" w:hAnsi="Times New Roman" w:cs="Times New Roman"/>
              </w:rPr>
              <w:t>Экспертиза по установлению возможности самовозгорания</w:t>
            </w:r>
          </w:p>
          <w:p w:rsidR="00FB7A98" w:rsidRPr="009E0158" w:rsidRDefault="00A60DE8" w:rsidP="005011DB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FB7A98" w:rsidRPr="009E0158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4. </w:t>
            </w:r>
            <w:r w:rsidR="00FB7A98" w:rsidRPr="004E40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Методика определения условий теплового самовозгорания веществ и материалов</w:t>
            </w:r>
          </w:p>
        </w:tc>
      </w:tr>
      <w:tr w:rsidR="00FB7A98" w:rsidRPr="00B96012" w:rsidTr="00A60DE8">
        <w:tc>
          <w:tcPr>
            <w:tcW w:w="3652" w:type="dxa"/>
          </w:tcPr>
          <w:p w:rsidR="00FB7A98" w:rsidRPr="009E0158" w:rsidRDefault="00FB7A98" w:rsidP="005011DB">
            <w:pPr>
              <w:ind w:left="14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0158">
              <w:rPr>
                <w:rFonts w:ascii="Times New Roman" w:hAnsi="Times New Roman"/>
                <w:sz w:val="28"/>
                <w:szCs w:val="28"/>
              </w:rPr>
              <w:t xml:space="preserve">4.2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Объекты исследования</w:t>
            </w:r>
          </w:p>
        </w:tc>
        <w:tc>
          <w:tcPr>
            <w:tcW w:w="5919" w:type="dxa"/>
          </w:tcPr>
          <w:p w:rsidR="00FB7A98" w:rsidRDefault="00FB7A98" w:rsidP="005011D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015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вещества и материалы способные самовозгоранию;</w:t>
            </w:r>
          </w:p>
          <w:p w:rsidR="00FB7A98" w:rsidRDefault="00FB7A98" w:rsidP="005011D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свойства веществ способных самовозгоранию;</w:t>
            </w:r>
            <w:r w:rsidRPr="009E015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B7A98" w:rsidRPr="009E0158" w:rsidRDefault="00FB7A98" w:rsidP="005011D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условия самовозгорания.</w:t>
            </w:r>
          </w:p>
        </w:tc>
      </w:tr>
      <w:tr w:rsidR="00FB7A98" w:rsidRPr="00B96012" w:rsidTr="00A60DE8">
        <w:trPr>
          <w:trHeight w:val="415"/>
        </w:trPr>
        <w:tc>
          <w:tcPr>
            <w:tcW w:w="3652" w:type="dxa"/>
          </w:tcPr>
          <w:p w:rsidR="00FB7A98" w:rsidRPr="009E0158" w:rsidRDefault="00FB7A98" w:rsidP="005011D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E0158">
              <w:rPr>
                <w:rFonts w:ascii="Times New Roman" w:hAnsi="Times New Roman"/>
                <w:sz w:val="28"/>
                <w:szCs w:val="28"/>
              </w:rPr>
              <w:t xml:space="preserve">4.3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Методы исследования </w:t>
            </w:r>
            <w:r w:rsidRPr="009E0158">
              <w:rPr>
                <w:rFonts w:ascii="Times New Roman" w:hAnsi="Times New Roman"/>
                <w:sz w:val="28"/>
                <w:szCs w:val="28"/>
                <w:lang w:val="kk-KZ"/>
              </w:rPr>
              <w:t>Зерттеу әдістері</w:t>
            </w:r>
            <w:r w:rsidRPr="009E0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FB7A98" w:rsidRDefault="00FB7A98" w:rsidP="005011DB">
            <w:pPr>
              <w:ind w:left="-108" w:firstLine="28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Общий научный (описать, </w:t>
            </w:r>
          </w:p>
          <w:p w:rsidR="00FB7A98" w:rsidRDefault="00FB7A98" w:rsidP="005011DB">
            <w:pPr>
              <w:ind w:left="-108" w:firstLine="28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255">
              <w:rPr>
                <w:rFonts w:ascii="Times New Roman" w:hAnsi="Times New Roman"/>
                <w:sz w:val="28"/>
                <w:szCs w:val="28"/>
                <w:lang w:val="kk-KZ"/>
              </w:rPr>
              <w:t>характеризовать,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672255">
              <w:rPr>
                <w:rFonts w:ascii="Times New Roman" w:hAnsi="Times New Roman"/>
                <w:sz w:val="28"/>
                <w:szCs w:val="28"/>
                <w:lang w:val="kk-KZ"/>
              </w:rPr>
              <w:t>бсуждать, индукция,</w:t>
            </w:r>
          </w:p>
          <w:p w:rsidR="00FB7A98" w:rsidRDefault="00FB7A98" w:rsidP="005011DB">
            <w:pPr>
              <w:ind w:left="-108" w:firstLine="28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255">
              <w:rPr>
                <w:rFonts w:ascii="Times New Roman" w:hAnsi="Times New Roman"/>
                <w:sz w:val="28"/>
                <w:szCs w:val="28"/>
                <w:lang w:val="kk-KZ"/>
              </w:rPr>
              <w:t>дедукция</w:t>
            </w:r>
            <w:r w:rsidRPr="009E0158">
              <w:rPr>
                <w:rFonts w:ascii="Times New Roman" w:hAnsi="Times New Roman"/>
                <w:sz w:val="28"/>
                <w:szCs w:val="28"/>
                <w:lang w:val="kk-KZ"/>
              </w:rPr>
              <w:t>);</w:t>
            </w:r>
          </w:p>
          <w:p w:rsidR="00FB7A98" w:rsidRDefault="00FB7A98" w:rsidP="005011DB">
            <w:pPr>
              <w:ind w:left="-108" w:firstLine="28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химические, тепловые, </w:t>
            </w:r>
          </w:p>
          <w:p w:rsidR="00FB7A98" w:rsidRDefault="00FB7A98" w:rsidP="005011DB">
            <w:pPr>
              <w:ind w:left="-108" w:firstLine="28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микробиологические,</w:t>
            </w:r>
          </w:p>
          <w:p w:rsidR="00FB7A98" w:rsidRDefault="00FB7A98" w:rsidP="005011DB">
            <w:pPr>
              <w:ind w:left="-108" w:firstLine="28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измерительные, фотографические, </w:t>
            </w:r>
          </w:p>
          <w:p w:rsidR="00FB7A98" w:rsidRPr="009E0158" w:rsidRDefault="00FB7A98" w:rsidP="005011DB">
            <w:pPr>
              <w:ind w:left="-108" w:firstLine="28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иинструментальные.</w:t>
            </w:r>
          </w:p>
        </w:tc>
      </w:tr>
      <w:tr w:rsidR="00FB7A98" w:rsidRPr="00B96012" w:rsidTr="00A60DE8">
        <w:tc>
          <w:tcPr>
            <w:tcW w:w="3652" w:type="dxa"/>
          </w:tcPr>
          <w:p w:rsidR="00FB7A98" w:rsidRPr="009E0158" w:rsidRDefault="00FB7A98" w:rsidP="005011DB">
            <w:pPr>
              <w:ind w:left="142"/>
              <w:rPr>
                <w:rFonts w:ascii="Times New Roman" w:hAnsi="Times New Roman"/>
                <w:sz w:val="28"/>
                <w:szCs w:val="28"/>
                <w:lang w:val="kk-KZ" w:bidi="ar-DZ"/>
              </w:rPr>
            </w:pPr>
            <w:r w:rsidRPr="009E0158">
              <w:rPr>
                <w:rFonts w:ascii="Times New Roman" w:hAnsi="Times New Roman"/>
                <w:sz w:val="28"/>
                <w:szCs w:val="28"/>
              </w:rPr>
              <w:t xml:space="preserve">4.4. </w:t>
            </w:r>
            <w:r w:rsidRPr="009E0158">
              <w:rPr>
                <w:rFonts w:ascii="Times New Roman" w:hAnsi="Times New Roman"/>
                <w:sz w:val="28"/>
                <w:szCs w:val="28"/>
                <w:lang w:val="kk-KZ" w:bidi="ar-DZ"/>
              </w:rPr>
              <w:t>Әдістеменің қысқаша кезеңдік сипаттамасы</w:t>
            </w:r>
          </w:p>
        </w:tc>
        <w:tc>
          <w:tcPr>
            <w:tcW w:w="5919" w:type="dxa"/>
          </w:tcPr>
          <w:p w:rsidR="00FB7A98" w:rsidRPr="009E0158" w:rsidRDefault="00FB7A98" w:rsidP="005011D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Исследование места пожара, определение очага и технической причины, исследование самовозгораемых веществ или их остатков на месте пожара.</w:t>
            </w:r>
          </w:p>
        </w:tc>
      </w:tr>
      <w:tr w:rsidR="00FB7A98" w:rsidRPr="00B96012" w:rsidTr="00A60DE8">
        <w:tc>
          <w:tcPr>
            <w:tcW w:w="3652" w:type="dxa"/>
          </w:tcPr>
          <w:p w:rsidR="00FB7A98" w:rsidRPr="003B1B49" w:rsidRDefault="00FB7A98" w:rsidP="00BC76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B49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5919" w:type="dxa"/>
          </w:tcPr>
          <w:p w:rsidR="00FB7A98" w:rsidRPr="003B1B49" w:rsidRDefault="00FB7A98" w:rsidP="00BC767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B49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60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от «30» октября 2015г.</w:t>
            </w:r>
          </w:p>
        </w:tc>
      </w:tr>
      <w:tr w:rsidR="00FB7A98" w:rsidRPr="009E0158" w:rsidTr="00A60DE8">
        <w:tc>
          <w:tcPr>
            <w:tcW w:w="3652" w:type="dxa"/>
          </w:tcPr>
          <w:p w:rsidR="00FB7A98" w:rsidRPr="003B1B49" w:rsidRDefault="00FB7A98" w:rsidP="005011D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 Информация о лице составившим паспорт методики</w:t>
            </w:r>
          </w:p>
        </w:tc>
        <w:tc>
          <w:tcPr>
            <w:tcW w:w="5919" w:type="dxa"/>
          </w:tcPr>
          <w:p w:rsidR="00FB7A98" w:rsidRPr="00FB7A98" w:rsidRDefault="00A60DE8" w:rsidP="00A60DE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Мекебаев Д.Р.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главный</w:t>
            </w:r>
            <w:r w:rsidR="00FB7A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эксперт ИСЭ по Жамбылской обалсти </w:t>
            </w:r>
          </w:p>
        </w:tc>
      </w:tr>
    </w:tbl>
    <w:p w:rsidR="00080E8D" w:rsidRDefault="00080E8D"/>
    <w:sectPr w:rsidR="000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82560"/>
    <w:multiLevelType w:val="multilevel"/>
    <w:tmpl w:val="7CEA9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98"/>
    <w:rsid w:val="00080E8D"/>
    <w:rsid w:val="006D51E2"/>
    <w:rsid w:val="00A60DE8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0FA8-A95F-4391-94B7-6AD67AFE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9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7A98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rsid w:val="00FB7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7A9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">
    <w:name w:val="Основной текст (3)"/>
    <w:link w:val="31"/>
    <w:rsid w:val="00FB7A98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B7A98"/>
    <w:pPr>
      <w:shd w:val="clear" w:color="auto" w:fill="FFFFFF"/>
      <w:spacing w:before="300" w:after="12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No Spacing"/>
    <w:link w:val="a4"/>
    <w:qFormat/>
    <w:rsid w:val="00FB7A9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basedOn w:val="a0"/>
    <w:link w:val="a3"/>
    <w:rsid w:val="00FB7A98"/>
    <w:rPr>
      <w:rFonts w:ascii="Arial" w:eastAsia="Times New Roman" w:hAnsi="Arial" w:cs="Times New Roman"/>
      <w:lang w:val="en-US"/>
    </w:rPr>
  </w:style>
  <w:style w:type="paragraph" w:styleId="2">
    <w:name w:val="Body Text Indent 2"/>
    <w:basedOn w:val="a"/>
    <w:link w:val="20"/>
    <w:uiPriority w:val="99"/>
    <w:unhideWhenUsed/>
    <w:rsid w:val="00FB7A98"/>
    <w:pPr>
      <w:spacing w:after="120" w:line="480" w:lineRule="auto"/>
      <w:ind w:left="360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7A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Анель</dc:creator>
  <cp:lastModifiedBy>User</cp:lastModifiedBy>
  <cp:revision>4</cp:revision>
  <dcterms:created xsi:type="dcterms:W3CDTF">2016-01-06T04:53:00Z</dcterms:created>
  <dcterms:modified xsi:type="dcterms:W3CDTF">2020-11-04T12:12:00Z</dcterms:modified>
</cp:coreProperties>
</file>