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75" w:rsidRPr="00347C65" w:rsidRDefault="00134C75" w:rsidP="00347C65">
      <w:pPr>
        <w:spacing w:after="36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0445A7">
        <w:rPr>
          <w:b/>
          <w:color w:val="000000"/>
          <w:spacing w:val="2"/>
          <w:sz w:val="28"/>
          <w:szCs w:val="28"/>
        </w:rPr>
        <w:t>П</w:t>
      </w:r>
      <w:r w:rsidR="00347C65" w:rsidRPr="000445A7">
        <w:rPr>
          <w:b/>
          <w:color w:val="000000"/>
          <w:spacing w:val="2"/>
          <w:sz w:val="28"/>
          <w:szCs w:val="28"/>
        </w:rPr>
        <w:t>аспорт методики судебно-</w:t>
      </w:r>
      <w:r w:rsidR="00977C5F">
        <w:rPr>
          <w:b/>
          <w:color w:val="000000"/>
          <w:spacing w:val="2"/>
          <w:sz w:val="28"/>
          <w:szCs w:val="28"/>
        </w:rPr>
        <w:t>экспертных</w:t>
      </w:r>
      <w:r w:rsidR="00347C65" w:rsidRPr="000445A7">
        <w:rPr>
          <w:b/>
          <w:color w:val="000000"/>
          <w:spacing w:val="2"/>
          <w:sz w:val="28"/>
          <w:szCs w:val="28"/>
        </w:rPr>
        <w:t xml:space="preserve"> исследований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6218"/>
      </w:tblGrid>
      <w:tr w:rsidR="00134C75" w:rsidRPr="00061426" w:rsidTr="00E13475">
        <w:trPr>
          <w:trHeight w:val="683"/>
        </w:trPr>
        <w:tc>
          <w:tcPr>
            <w:tcW w:w="40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4C75" w:rsidRPr="00061426" w:rsidRDefault="00134C75" w:rsidP="008C1037">
            <w:pPr>
              <w:textAlignment w:val="baseline"/>
              <w:rPr>
                <w:color w:val="000000"/>
                <w:spacing w:val="2"/>
              </w:rPr>
            </w:pPr>
            <w:r w:rsidRPr="00061426">
              <w:rPr>
                <w:color w:val="000000"/>
                <w:spacing w:val="2"/>
              </w:rPr>
              <w:t>1. Наименование методики</w:t>
            </w:r>
          </w:p>
        </w:tc>
        <w:tc>
          <w:tcPr>
            <w:tcW w:w="62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4C75" w:rsidRPr="00061426" w:rsidRDefault="00061426" w:rsidP="004F3781">
            <w:pPr>
              <w:rPr>
                <w:color w:val="000000"/>
                <w:spacing w:val="2"/>
              </w:rPr>
            </w:pPr>
            <w:r w:rsidRPr="00061426">
              <w:t>Методика судебно-экспертного исследования артиллерийских порохов, промышленного изготовления</w:t>
            </w:r>
          </w:p>
        </w:tc>
      </w:tr>
      <w:tr w:rsidR="00134C75" w:rsidRPr="00061426" w:rsidTr="00E500EE">
        <w:trPr>
          <w:trHeight w:val="601"/>
        </w:trPr>
        <w:tc>
          <w:tcPr>
            <w:tcW w:w="40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4C75" w:rsidRPr="00061426" w:rsidRDefault="00134C75" w:rsidP="008C1037">
            <w:pPr>
              <w:textAlignment w:val="baseline"/>
              <w:rPr>
                <w:color w:val="000000"/>
                <w:spacing w:val="2"/>
              </w:rPr>
            </w:pPr>
            <w:r w:rsidRPr="00061426">
              <w:rPr>
                <w:color w:val="000000"/>
                <w:spacing w:val="2"/>
              </w:rPr>
              <w:t>2.Шифр специальности методики</w:t>
            </w:r>
          </w:p>
        </w:tc>
        <w:tc>
          <w:tcPr>
            <w:tcW w:w="62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4C75" w:rsidRPr="00061426" w:rsidRDefault="00061426" w:rsidP="00E36BD6">
            <w:pPr>
              <w:rPr>
                <w:color w:val="000000"/>
                <w:spacing w:val="2"/>
              </w:rPr>
            </w:pPr>
            <w:bookmarkStart w:id="0" w:name="_GoBack"/>
            <w:r w:rsidRPr="00061426">
              <w:rPr>
                <w:bCs/>
              </w:rPr>
              <w:t>14.1</w:t>
            </w:r>
            <w:r w:rsidR="00080617">
              <w:rPr>
                <w:bCs/>
              </w:rPr>
              <w:t xml:space="preserve"> (5)</w:t>
            </w:r>
            <w:bookmarkEnd w:id="0"/>
          </w:p>
        </w:tc>
      </w:tr>
      <w:tr w:rsidR="00134C75" w:rsidRPr="00061426" w:rsidTr="00E500EE">
        <w:tc>
          <w:tcPr>
            <w:tcW w:w="40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4C75" w:rsidRPr="00061426" w:rsidRDefault="00134C75" w:rsidP="008C1037">
            <w:pPr>
              <w:textAlignment w:val="baseline"/>
              <w:rPr>
                <w:color w:val="000000"/>
                <w:spacing w:val="2"/>
              </w:rPr>
            </w:pPr>
            <w:r w:rsidRPr="00061426">
              <w:rPr>
                <w:color w:val="000000"/>
                <w:spacing w:val="2"/>
              </w:rPr>
              <w:t xml:space="preserve">3. Информация </w:t>
            </w:r>
            <w:r w:rsidR="00CE01F1" w:rsidRPr="00061426">
              <w:rPr>
                <w:color w:val="000000"/>
                <w:spacing w:val="2"/>
              </w:rPr>
              <w:t>о разработчиках</w:t>
            </w:r>
            <w:r w:rsidRPr="00061426">
              <w:rPr>
                <w:color w:val="000000"/>
                <w:spacing w:val="2"/>
              </w:rPr>
              <w:t xml:space="preserve"> методики</w:t>
            </w:r>
          </w:p>
        </w:tc>
        <w:tc>
          <w:tcPr>
            <w:tcW w:w="62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1426" w:rsidRPr="00061426" w:rsidRDefault="00061426" w:rsidP="00061426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426">
              <w:rPr>
                <w:rFonts w:ascii="Times New Roman" w:hAnsi="Times New Roman"/>
                <w:sz w:val="24"/>
                <w:szCs w:val="24"/>
              </w:rPr>
              <w:t>Полатов</w:t>
            </w:r>
            <w:proofErr w:type="spellEnd"/>
            <w:r w:rsidRPr="00061426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61426">
              <w:rPr>
                <w:rFonts w:ascii="Times New Roman" w:hAnsi="Times New Roman"/>
                <w:sz w:val="24"/>
                <w:szCs w:val="24"/>
              </w:rPr>
              <w:t xml:space="preserve"> Мусина Г.Г.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главные эксперты </w:t>
            </w:r>
            <w:r w:rsidRPr="00061426">
              <w:rPr>
                <w:rFonts w:ascii="Times New Roman" w:hAnsi="Times New Roman"/>
                <w:sz w:val="24"/>
                <w:szCs w:val="24"/>
              </w:rPr>
              <w:t xml:space="preserve">ИСЭ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061426">
              <w:rPr>
                <w:rFonts w:ascii="Times New Roman" w:hAnsi="Times New Roman"/>
                <w:sz w:val="24"/>
                <w:szCs w:val="24"/>
              </w:rPr>
              <w:t>г. Алматы</w:t>
            </w:r>
          </w:p>
          <w:p w:rsidR="00FB601F" w:rsidRPr="00E13475" w:rsidRDefault="00061426" w:rsidP="009F18E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426">
              <w:rPr>
                <w:rFonts w:ascii="Times New Roman" w:hAnsi="Times New Roman"/>
                <w:sz w:val="24"/>
                <w:szCs w:val="24"/>
              </w:rPr>
              <w:t>Мекебаев</w:t>
            </w:r>
            <w:proofErr w:type="spellEnd"/>
            <w:r w:rsidRPr="00061426">
              <w:rPr>
                <w:rFonts w:ascii="Times New Roman" w:hAnsi="Times New Roman"/>
                <w:sz w:val="24"/>
                <w:szCs w:val="24"/>
              </w:rPr>
              <w:t xml:space="preserve"> Д.Р. </w:t>
            </w:r>
            <w:r>
              <w:rPr>
                <w:rFonts w:ascii="Times New Roman" w:hAnsi="Times New Roman"/>
                <w:sz w:val="24"/>
                <w:szCs w:val="24"/>
              </w:rPr>
              <w:t>главны</w:t>
            </w:r>
            <w:r w:rsidR="009F18E0">
              <w:rPr>
                <w:rFonts w:ascii="Times New Roman" w:hAnsi="Times New Roman"/>
                <w:sz w:val="24"/>
                <w:szCs w:val="24"/>
              </w:rPr>
              <w:t>й</w:t>
            </w:r>
            <w:r w:rsidRPr="00061426">
              <w:rPr>
                <w:rFonts w:ascii="Times New Roman" w:hAnsi="Times New Roman"/>
                <w:sz w:val="24"/>
                <w:szCs w:val="24"/>
              </w:rPr>
              <w:t xml:space="preserve"> эксперт ИСЭ по </w:t>
            </w:r>
            <w:proofErr w:type="spellStart"/>
            <w:r w:rsidRPr="00061426">
              <w:rPr>
                <w:rFonts w:ascii="Times New Roman" w:hAnsi="Times New Roman"/>
                <w:sz w:val="24"/>
                <w:szCs w:val="24"/>
              </w:rPr>
              <w:t>Жамбылской</w:t>
            </w:r>
            <w:proofErr w:type="spellEnd"/>
            <w:r w:rsidRPr="00061426">
              <w:rPr>
                <w:rFonts w:ascii="Times New Roman" w:hAnsi="Times New Roman"/>
                <w:sz w:val="24"/>
                <w:szCs w:val="24"/>
              </w:rPr>
              <w:t xml:space="preserve"> области </w:t>
            </w:r>
          </w:p>
        </w:tc>
      </w:tr>
      <w:tr w:rsidR="00061426" w:rsidRPr="00061426" w:rsidTr="003F13D3">
        <w:tc>
          <w:tcPr>
            <w:tcW w:w="40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1426" w:rsidRPr="00061426" w:rsidRDefault="00061426" w:rsidP="00061426">
            <w:pPr>
              <w:textAlignment w:val="baseline"/>
              <w:rPr>
                <w:color w:val="000000"/>
                <w:spacing w:val="2"/>
              </w:rPr>
            </w:pPr>
            <w:r w:rsidRPr="00061426">
              <w:rPr>
                <w:color w:val="000000"/>
                <w:spacing w:val="2"/>
              </w:rPr>
              <w:t>4. Сущность методики</w:t>
            </w:r>
          </w:p>
        </w:tc>
        <w:tc>
          <w:tcPr>
            <w:tcW w:w="62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61426" w:rsidRPr="00061426" w:rsidRDefault="009F18E0" w:rsidP="00061426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61426" w:rsidRPr="00061426">
              <w:rPr>
                <w:rFonts w:ascii="Times New Roman" w:hAnsi="Times New Roman"/>
                <w:sz w:val="24"/>
                <w:szCs w:val="24"/>
              </w:rPr>
              <w:t xml:space="preserve">пределение исследуемого вещества к </w:t>
            </w:r>
            <w:proofErr w:type="gramStart"/>
            <w:r w:rsidR="00061426" w:rsidRPr="00061426">
              <w:rPr>
                <w:rFonts w:ascii="Times New Roman" w:hAnsi="Times New Roman"/>
                <w:sz w:val="24"/>
                <w:szCs w:val="24"/>
              </w:rPr>
              <w:t>взрывчатым</w:t>
            </w:r>
            <w:proofErr w:type="gramEnd"/>
            <w:r w:rsidR="00061426" w:rsidRPr="00061426">
              <w:rPr>
                <w:rFonts w:ascii="Times New Roman" w:hAnsi="Times New Roman"/>
                <w:sz w:val="24"/>
                <w:szCs w:val="24"/>
              </w:rPr>
              <w:t>; установление способа изготовления; установление вида и марки пороха; решение вопроса об их применении и пригодности</w:t>
            </w:r>
          </w:p>
        </w:tc>
      </w:tr>
      <w:tr w:rsidR="00061426" w:rsidRPr="00061426" w:rsidTr="003F13D3">
        <w:trPr>
          <w:trHeight w:val="662"/>
        </w:trPr>
        <w:tc>
          <w:tcPr>
            <w:tcW w:w="40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1426" w:rsidRPr="00061426" w:rsidRDefault="00061426" w:rsidP="00061426">
            <w:pPr>
              <w:textAlignment w:val="baseline"/>
              <w:rPr>
                <w:color w:val="000000"/>
                <w:spacing w:val="2"/>
              </w:rPr>
            </w:pPr>
            <w:r w:rsidRPr="00061426">
              <w:rPr>
                <w:color w:val="000000"/>
                <w:spacing w:val="2"/>
              </w:rPr>
              <w:t>4.1 Экспертные задачи, решаемые методикой</w:t>
            </w:r>
          </w:p>
        </w:tc>
        <w:tc>
          <w:tcPr>
            <w:tcW w:w="62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61426" w:rsidRPr="00061426" w:rsidRDefault="009F18E0" w:rsidP="00061426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61426" w:rsidRPr="00061426">
              <w:rPr>
                <w:rFonts w:ascii="Times New Roman" w:hAnsi="Times New Roman"/>
                <w:sz w:val="24"/>
                <w:szCs w:val="24"/>
              </w:rPr>
              <w:t>равнительные, диагностические, идентификационные</w:t>
            </w:r>
          </w:p>
        </w:tc>
      </w:tr>
      <w:tr w:rsidR="00061426" w:rsidRPr="00061426" w:rsidTr="003F13D3">
        <w:tc>
          <w:tcPr>
            <w:tcW w:w="40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1426" w:rsidRPr="00061426" w:rsidRDefault="00061426" w:rsidP="00061426">
            <w:pPr>
              <w:textAlignment w:val="baseline"/>
              <w:rPr>
                <w:color w:val="000000"/>
                <w:spacing w:val="2"/>
              </w:rPr>
            </w:pPr>
            <w:r w:rsidRPr="00061426">
              <w:rPr>
                <w:color w:val="000000"/>
                <w:spacing w:val="2"/>
              </w:rPr>
              <w:t>4.2 0бъекты исследования</w:t>
            </w:r>
          </w:p>
        </w:tc>
        <w:tc>
          <w:tcPr>
            <w:tcW w:w="62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61426" w:rsidRPr="00061426" w:rsidRDefault="00061426" w:rsidP="00061426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426">
              <w:rPr>
                <w:rFonts w:ascii="Times New Roman" w:hAnsi="Times New Roman"/>
                <w:sz w:val="24"/>
                <w:szCs w:val="24"/>
              </w:rPr>
              <w:t>Пороха ствольной артиллерии</w:t>
            </w:r>
          </w:p>
        </w:tc>
      </w:tr>
      <w:tr w:rsidR="00061426" w:rsidRPr="00061426" w:rsidTr="003F13D3">
        <w:tc>
          <w:tcPr>
            <w:tcW w:w="40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1426" w:rsidRPr="00061426" w:rsidRDefault="00061426" w:rsidP="00061426">
            <w:pPr>
              <w:textAlignment w:val="baseline"/>
              <w:rPr>
                <w:color w:val="000000"/>
                <w:spacing w:val="2"/>
              </w:rPr>
            </w:pPr>
            <w:r w:rsidRPr="00061426">
              <w:rPr>
                <w:color w:val="000000"/>
                <w:spacing w:val="2"/>
              </w:rPr>
              <w:t>4.3 Методы исследования</w:t>
            </w:r>
          </w:p>
        </w:tc>
        <w:tc>
          <w:tcPr>
            <w:tcW w:w="62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61426" w:rsidRPr="00061426" w:rsidRDefault="00061426" w:rsidP="00061426">
            <w:pPr>
              <w:jc w:val="both"/>
            </w:pPr>
            <w:r w:rsidRPr="00061426">
              <w:t>1) Визуальный.</w:t>
            </w:r>
          </w:p>
          <w:p w:rsidR="00061426" w:rsidRPr="00061426" w:rsidRDefault="00061426" w:rsidP="00061426">
            <w:pPr>
              <w:jc w:val="both"/>
            </w:pPr>
            <w:r w:rsidRPr="00061426">
              <w:t>2) сравнительный.</w:t>
            </w:r>
          </w:p>
          <w:p w:rsidR="00061426" w:rsidRPr="00061426" w:rsidRDefault="00061426" w:rsidP="00061426">
            <w:pPr>
              <w:jc w:val="both"/>
            </w:pPr>
            <w:r w:rsidRPr="00061426">
              <w:t>3) экспресс-анализ.</w:t>
            </w:r>
          </w:p>
          <w:p w:rsidR="00061426" w:rsidRPr="00061426" w:rsidRDefault="00061426" w:rsidP="00061426">
            <w:pPr>
              <w:jc w:val="both"/>
            </w:pPr>
            <w:r w:rsidRPr="00061426">
              <w:t xml:space="preserve">4) тонкослойная хроматография  </w:t>
            </w:r>
          </w:p>
          <w:p w:rsidR="00061426" w:rsidRPr="00061426" w:rsidRDefault="00061426" w:rsidP="00061426">
            <w:pPr>
              <w:jc w:val="both"/>
            </w:pPr>
            <w:r w:rsidRPr="00061426">
              <w:t>5) ИК – спектральный анализ</w:t>
            </w:r>
          </w:p>
        </w:tc>
      </w:tr>
      <w:tr w:rsidR="00061426" w:rsidRPr="00061426" w:rsidTr="003F13D3">
        <w:tc>
          <w:tcPr>
            <w:tcW w:w="40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61426" w:rsidRPr="00061426" w:rsidRDefault="00061426" w:rsidP="00061426">
            <w:pPr>
              <w:textAlignment w:val="baseline"/>
              <w:rPr>
                <w:color w:val="000000"/>
                <w:spacing w:val="2"/>
              </w:rPr>
            </w:pPr>
            <w:r w:rsidRPr="00061426">
              <w:rPr>
                <w:color w:val="000000"/>
                <w:spacing w:val="2"/>
              </w:rPr>
              <w:t>4.4 Краткое поэтапное описание методики</w:t>
            </w:r>
          </w:p>
        </w:tc>
        <w:tc>
          <w:tcPr>
            <w:tcW w:w="62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61426" w:rsidRPr="00061426" w:rsidRDefault="00061426" w:rsidP="00061426">
            <w:pPr>
              <w:pStyle w:val="2"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426">
              <w:rPr>
                <w:rFonts w:ascii="Times New Roman" w:hAnsi="Times New Roman"/>
                <w:sz w:val="24"/>
                <w:szCs w:val="24"/>
              </w:rPr>
              <w:t xml:space="preserve">а) осмотр и сравнительный анализ. </w:t>
            </w:r>
          </w:p>
          <w:p w:rsidR="00061426" w:rsidRPr="00061426" w:rsidRDefault="009F18E0" w:rsidP="00061426">
            <w:pPr>
              <w:ind w:firstLine="176"/>
              <w:contextualSpacing/>
              <w:jc w:val="both"/>
            </w:pPr>
            <w:r>
              <w:t>б)</w:t>
            </w:r>
            <w:r w:rsidR="00080617">
              <w:t xml:space="preserve"> </w:t>
            </w:r>
            <w:r w:rsidR="00061426" w:rsidRPr="00061426">
              <w:t xml:space="preserve">анализ на растворимость; анализ </w:t>
            </w:r>
            <w:r w:rsidR="00080617" w:rsidRPr="00061426">
              <w:t>на воспламеняемость</w:t>
            </w:r>
            <w:r w:rsidR="00061426" w:rsidRPr="00061426">
              <w:t xml:space="preserve">; метод «вспышки». </w:t>
            </w:r>
          </w:p>
          <w:p w:rsidR="00061426" w:rsidRPr="00061426" w:rsidRDefault="00061426" w:rsidP="00061426">
            <w:pPr>
              <w:ind w:firstLine="176"/>
              <w:contextualSpacing/>
              <w:jc w:val="both"/>
            </w:pPr>
            <w:r w:rsidRPr="00061426">
              <w:t>в) экспресс-метод набором «</w:t>
            </w:r>
            <w:r w:rsidRPr="00061426">
              <w:rPr>
                <w:lang w:val="en-US"/>
              </w:rPr>
              <w:t>EXI</w:t>
            </w:r>
            <w:r w:rsidRPr="00061426">
              <w:t>».</w:t>
            </w:r>
          </w:p>
          <w:p w:rsidR="00061426" w:rsidRPr="00061426" w:rsidRDefault="00061426" w:rsidP="00061426">
            <w:pPr>
              <w:ind w:firstLine="176"/>
              <w:contextualSpacing/>
              <w:jc w:val="both"/>
            </w:pPr>
            <w:r w:rsidRPr="00061426">
              <w:t>г) тонкослойная хроматография.</w:t>
            </w:r>
          </w:p>
          <w:p w:rsidR="00061426" w:rsidRPr="00061426" w:rsidRDefault="00061426" w:rsidP="00061426">
            <w:pPr>
              <w:ind w:firstLine="176"/>
              <w:contextualSpacing/>
              <w:jc w:val="both"/>
            </w:pPr>
            <w:r w:rsidRPr="00061426">
              <w:t>д) ИК – спектральный анализ</w:t>
            </w:r>
          </w:p>
          <w:p w:rsidR="00061426" w:rsidRPr="00061426" w:rsidRDefault="00061426" w:rsidP="00061426">
            <w:pPr>
              <w:ind w:firstLine="176"/>
              <w:contextualSpacing/>
              <w:jc w:val="both"/>
            </w:pPr>
            <w:r w:rsidRPr="00061426">
              <w:t xml:space="preserve">е) анализ полученных результатов и формирование выводов. </w:t>
            </w:r>
          </w:p>
        </w:tc>
      </w:tr>
      <w:tr w:rsidR="00CB1435" w:rsidRPr="00061426" w:rsidTr="00E500EE">
        <w:tc>
          <w:tcPr>
            <w:tcW w:w="40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1435" w:rsidRPr="00061426" w:rsidRDefault="00CB1435" w:rsidP="00CB1435">
            <w:pPr>
              <w:textAlignment w:val="baseline"/>
              <w:rPr>
                <w:color w:val="000000"/>
                <w:spacing w:val="2"/>
              </w:rPr>
            </w:pPr>
            <w:r w:rsidRPr="00061426">
              <w:rPr>
                <w:color w:val="000000"/>
                <w:spacing w:val="2"/>
              </w:rPr>
              <w:t xml:space="preserve">5. Сведения о дате и рассмотрения и ободрения методики на совместном заседаний Научно-методического и Ученого советов </w:t>
            </w:r>
            <w:proofErr w:type="gramStart"/>
            <w:r w:rsidRPr="00061426">
              <w:rPr>
                <w:color w:val="000000"/>
                <w:spacing w:val="2"/>
              </w:rPr>
              <w:t>Центра судебных экспертиз Министерства юстиции Республики</w:t>
            </w:r>
            <w:proofErr w:type="gramEnd"/>
            <w:r w:rsidRPr="00061426">
              <w:rPr>
                <w:color w:val="000000"/>
                <w:spacing w:val="2"/>
              </w:rPr>
              <w:t xml:space="preserve"> Казахстан</w:t>
            </w:r>
          </w:p>
        </w:tc>
        <w:tc>
          <w:tcPr>
            <w:tcW w:w="62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1435" w:rsidRPr="00061426" w:rsidRDefault="00581F72" w:rsidP="00CB1435">
            <w:pPr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Протокол №3 от «2-3» ноября 2017 г.</w:t>
            </w:r>
          </w:p>
        </w:tc>
      </w:tr>
      <w:tr w:rsidR="00CB1435" w:rsidRPr="00061426" w:rsidTr="00E500EE">
        <w:tc>
          <w:tcPr>
            <w:tcW w:w="40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1435" w:rsidRPr="00061426" w:rsidRDefault="00CB1435" w:rsidP="00CB1435">
            <w:pPr>
              <w:textAlignment w:val="baseline"/>
              <w:rPr>
                <w:color w:val="000000"/>
                <w:spacing w:val="2"/>
              </w:rPr>
            </w:pPr>
            <w:r w:rsidRPr="00061426">
              <w:rPr>
                <w:color w:val="000000"/>
                <w:spacing w:val="2"/>
              </w:rPr>
              <w:t>6. Информация о составителях паспорта методики</w:t>
            </w:r>
          </w:p>
        </w:tc>
        <w:tc>
          <w:tcPr>
            <w:tcW w:w="62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1435" w:rsidRPr="00061426" w:rsidRDefault="00061426" w:rsidP="009F18E0">
            <w:pPr>
              <w:widowControl w:val="0"/>
              <w:ind w:right="-2"/>
              <w:jc w:val="both"/>
              <w:rPr>
                <w:lang w:val="kk-KZ"/>
              </w:rPr>
            </w:pPr>
            <w:proofErr w:type="spellStart"/>
            <w:r w:rsidRPr="00061426">
              <w:t>Полатов</w:t>
            </w:r>
            <w:proofErr w:type="spellEnd"/>
            <w:r w:rsidRPr="00061426">
              <w:t xml:space="preserve"> М.Р.</w:t>
            </w:r>
            <w:r w:rsidR="009F18E0" w:rsidRPr="00061426">
              <w:t xml:space="preserve"> </w:t>
            </w:r>
            <w:r w:rsidR="009F18E0">
              <w:t>главный</w:t>
            </w:r>
            <w:r w:rsidR="009F18E0" w:rsidRPr="00061426">
              <w:t xml:space="preserve"> эксперт ИСЭ по г. Алматы</w:t>
            </w:r>
          </w:p>
        </w:tc>
      </w:tr>
    </w:tbl>
    <w:p w:rsidR="00631D38" w:rsidRDefault="00631D38" w:rsidP="0053419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00612" w:rsidRPr="009C4D80" w:rsidRDefault="00900612" w:rsidP="009C4D80">
      <w:pPr>
        <w:spacing w:after="360"/>
        <w:textAlignment w:val="baseline"/>
      </w:pPr>
    </w:p>
    <w:sectPr w:rsidR="00900612" w:rsidRPr="009C4D80" w:rsidSect="007C2E64">
      <w:footerReference w:type="default" r:id="rId9"/>
      <w:pgSz w:w="11906" w:h="16838"/>
      <w:pgMar w:top="568" w:right="850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12E" w:rsidRDefault="0053212E" w:rsidP="00D02BC8">
      <w:r>
        <w:separator/>
      </w:r>
    </w:p>
  </w:endnote>
  <w:endnote w:type="continuationSeparator" w:id="0">
    <w:p w:rsidR="0053212E" w:rsidRDefault="0053212E" w:rsidP="00D0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002109"/>
      <w:docPartObj>
        <w:docPartGallery w:val="Page Numbers (Bottom of Page)"/>
        <w:docPartUnique/>
      </w:docPartObj>
    </w:sdtPr>
    <w:sdtEndPr/>
    <w:sdtContent>
      <w:p w:rsidR="00CA6BAE" w:rsidRDefault="00CA6BA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426">
          <w:rPr>
            <w:noProof/>
          </w:rPr>
          <w:t>2</w:t>
        </w:r>
        <w:r>
          <w:fldChar w:fldCharType="end"/>
        </w:r>
      </w:p>
    </w:sdtContent>
  </w:sdt>
  <w:p w:rsidR="00D02BC8" w:rsidRDefault="00D02B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12E" w:rsidRDefault="0053212E" w:rsidP="00D02BC8">
      <w:r>
        <w:separator/>
      </w:r>
    </w:p>
  </w:footnote>
  <w:footnote w:type="continuationSeparator" w:id="0">
    <w:p w:rsidR="0053212E" w:rsidRDefault="0053212E" w:rsidP="00D02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5E83"/>
    <w:multiLevelType w:val="hybridMultilevel"/>
    <w:tmpl w:val="01D6E146"/>
    <w:lvl w:ilvl="0" w:tplc="59D6B8DA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FE85A6F"/>
    <w:multiLevelType w:val="hybridMultilevel"/>
    <w:tmpl w:val="BC90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66273"/>
    <w:multiLevelType w:val="hybridMultilevel"/>
    <w:tmpl w:val="BC90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E5744"/>
    <w:multiLevelType w:val="singleLevel"/>
    <w:tmpl w:val="10F49FEA"/>
    <w:lvl w:ilvl="0">
      <w:start w:val="1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>
    <w:nsid w:val="4D224C6B"/>
    <w:multiLevelType w:val="singleLevel"/>
    <w:tmpl w:val="B09267BA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542E25AB"/>
    <w:multiLevelType w:val="hybridMultilevel"/>
    <w:tmpl w:val="7A940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EE5AC1"/>
    <w:multiLevelType w:val="singleLevel"/>
    <w:tmpl w:val="DDA00238"/>
    <w:lvl w:ilvl="0">
      <w:start w:val="7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>
    <w:nsid w:val="7AB66CC1"/>
    <w:multiLevelType w:val="hybridMultilevel"/>
    <w:tmpl w:val="831C5B7E"/>
    <w:lvl w:ilvl="0" w:tplc="7B7EF1E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D422E8A"/>
    <w:multiLevelType w:val="multilevel"/>
    <w:tmpl w:val="9C32D58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1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3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6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5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5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81" w:hanging="2160"/>
      </w:pPr>
      <w:rPr>
        <w:rFonts w:hint="default"/>
        <w:b/>
      </w:rPr>
    </w:lvl>
  </w:abstractNum>
  <w:abstractNum w:abstractNumId="9">
    <w:nsid w:val="7DEC28AC"/>
    <w:multiLevelType w:val="hybridMultilevel"/>
    <w:tmpl w:val="8A3A3778"/>
    <w:lvl w:ilvl="0" w:tplc="49C695F0">
      <w:start w:val="1"/>
      <w:numFmt w:val="decimal"/>
      <w:lvlText w:val="%1."/>
      <w:lvlJc w:val="left"/>
      <w:pPr>
        <w:ind w:left="64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61"/>
    <w:rsid w:val="00002B4A"/>
    <w:rsid w:val="00003137"/>
    <w:rsid w:val="000445A7"/>
    <w:rsid w:val="00051BAB"/>
    <w:rsid w:val="00061426"/>
    <w:rsid w:val="000659B6"/>
    <w:rsid w:val="00080617"/>
    <w:rsid w:val="00082026"/>
    <w:rsid w:val="0010604E"/>
    <w:rsid w:val="00114D2B"/>
    <w:rsid w:val="00131225"/>
    <w:rsid w:val="00131465"/>
    <w:rsid w:val="00134C75"/>
    <w:rsid w:val="00170217"/>
    <w:rsid w:val="001A1AA5"/>
    <w:rsid w:val="001B3A9D"/>
    <w:rsid w:val="001C5537"/>
    <w:rsid w:val="00280A54"/>
    <w:rsid w:val="002A4BF8"/>
    <w:rsid w:val="00347C65"/>
    <w:rsid w:val="00354641"/>
    <w:rsid w:val="00374978"/>
    <w:rsid w:val="003779F0"/>
    <w:rsid w:val="003D0312"/>
    <w:rsid w:val="003E2463"/>
    <w:rsid w:val="003E6E14"/>
    <w:rsid w:val="003F13D3"/>
    <w:rsid w:val="003F32B9"/>
    <w:rsid w:val="004024A9"/>
    <w:rsid w:val="004179E8"/>
    <w:rsid w:val="00456827"/>
    <w:rsid w:val="004705B6"/>
    <w:rsid w:val="00470AFC"/>
    <w:rsid w:val="004A23B5"/>
    <w:rsid w:val="004A2B7D"/>
    <w:rsid w:val="004E5227"/>
    <w:rsid w:val="004F3781"/>
    <w:rsid w:val="0053212E"/>
    <w:rsid w:val="00534198"/>
    <w:rsid w:val="00581F72"/>
    <w:rsid w:val="005F06DC"/>
    <w:rsid w:val="005F1A1A"/>
    <w:rsid w:val="005F7C94"/>
    <w:rsid w:val="0060059C"/>
    <w:rsid w:val="00625A11"/>
    <w:rsid w:val="0063060D"/>
    <w:rsid w:val="00631D38"/>
    <w:rsid w:val="00633A73"/>
    <w:rsid w:val="006405DB"/>
    <w:rsid w:val="00666A5D"/>
    <w:rsid w:val="00673A4C"/>
    <w:rsid w:val="006D6667"/>
    <w:rsid w:val="006F43F9"/>
    <w:rsid w:val="006F50FD"/>
    <w:rsid w:val="007251D2"/>
    <w:rsid w:val="00794BB4"/>
    <w:rsid w:val="0079689E"/>
    <w:rsid w:val="0079785B"/>
    <w:rsid w:val="007A41E2"/>
    <w:rsid w:val="007C2E64"/>
    <w:rsid w:val="007E2554"/>
    <w:rsid w:val="007F4D5C"/>
    <w:rsid w:val="007F665D"/>
    <w:rsid w:val="00821B9F"/>
    <w:rsid w:val="0082310B"/>
    <w:rsid w:val="00840150"/>
    <w:rsid w:val="008C1037"/>
    <w:rsid w:val="008C2773"/>
    <w:rsid w:val="008F0806"/>
    <w:rsid w:val="00900612"/>
    <w:rsid w:val="009311BE"/>
    <w:rsid w:val="00942AC5"/>
    <w:rsid w:val="00945C81"/>
    <w:rsid w:val="00977C5F"/>
    <w:rsid w:val="00990827"/>
    <w:rsid w:val="009C4D80"/>
    <w:rsid w:val="009F18E0"/>
    <w:rsid w:val="009F7ED0"/>
    <w:rsid w:val="00A302CD"/>
    <w:rsid w:val="00A30E04"/>
    <w:rsid w:val="00A56A81"/>
    <w:rsid w:val="00AA07B1"/>
    <w:rsid w:val="00AA2FC1"/>
    <w:rsid w:val="00AA3901"/>
    <w:rsid w:val="00AB0897"/>
    <w:rsid w:val="00AB3C23"/>
    <w:rsid w:val="00AB3DA0"/>
    <w:rsid w:val="00B02DD3"/>
    <w:rsid w:val="00B064B1"/>
    <w:rsid w:val="00B47118"/>
    <w:rsid w:val="00B473EA"/>
    <w:rsid w:val="00B517F3"/>
    <w:rsid w:val="00B831EE"/>
    <w:rsid w:val="00BB0464"/>
    <w:rsid w:val="00BC23FF"/>
    <w:rsid w:val="00BF1886"/>
    <w:rsid w:val="00C743CF"/>
    <w:rsid w:val="00CA6BAE"/>
    <w:rsid w:val="00CB1435"/>
    <w:rsid w:val="00CD2590"/>
    <w:rsid w:val="00CE01F1"/>
    <w:rsid w:val="00D02BC8"/>
    <w:rsid w:val="00D670DD"/>
    <w:rsid w:val="00D72EEA"/>
    <w:rsid w:val="00D74D30"/>
    <w:rsid w:val="00D85C87"/>
    <w:rsid w:val="00DB1411"/>
    <w:rsid w:val="00DC7927"/>
    <w:rsid w:val="00DD5759"/>
    <w:rsid w:val="00DD5F81"/>
    <w:rsid w:val="00DE2B4C"/>
    <w:rsid w:val="00E13475"/>
    <w:rsid w:val="00E31B5C"/>
    <w:rsid w:val="00E36BD6"/>
    <w:rsid w:val="00E40D73"/>
    <w:rsid w:val="00E500EE"/>
    <w:rsid w:val="00E707E9"/>
    <w:rsid w:val="00E84E61"/>
    <w:rsid w:val="00E95676"/>
    <w:rsid w:val="00EA5584"/>
    <w:rsid w:val="00EE768C"/>
    <w:rsid w:val="00F11E65"/>
    <w:rsid w:val="00F160D8"/>
    <w:rsid w:val="00F32C99"/>
    <w:rsid w:val="00F51A7B"/>
    <w:rsid w:val="00F83F38"/>
    <w:rsid w:val="00FB1906"/>
    <w:rsid w:val="00FB601F"/>
    <w:rsid w:val="00FD3DD9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6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1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0061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02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2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02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02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977C5F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ab">
    <w:name w:val="Без интервала Знак"/>
    <w:link w:val="aa"/>
    <w:rsid w:val="00977C5F"/>
    <w:rPr>
      <w:rFonts w:ascii="Arial" w:eastAsia="Times New Roman" w:hAnsi="Arial" w:cs="Times New Roman"/>
      <w:lang w:eastAsia="ru-RU"/>
    </w:rPr>
  </w:style>
  <w:style w:type="character" w:customStyle="1" w:styleId="6">
    <w:name w:val="Основной текст (6) + Полужирный"/>
    <w:uiPriority w:val="99"/>
    <w:rsid w:val="00840150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0">
    <w:name w:val="Основной текст (10)_"/>
    <w:link w:val="100"/>
    <w:uiPriority w:val="99"/>
    <w:rsid w:val="00840150"/>
    <w:rPr>
      <w:noProof/>
      <w:sz w:val="8"/>
      <w:szCs w:val="8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84015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paragraph" w:styleId="2">
    <w:name w:val="Body Text Indent 2"/>
    <w:basedOn w:val="a"/>
    <w:link w:val="20"/>
    <w:uiPriority w:val="99"/>
    <w:unhideWhenUsed/>
    <w:rsid w:val="00CB1435"/>
    <w:pPr>
      <w:spacing w:after="120" w:line="480" w:lineRule="auto"/>
      <w:ind w:left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B1435"/>
    <w:rPr>
      <w:rFonts w:ascii="Calibri" w:eastAsia="Calibri" w:hAnsi="Calibri" w:cs="Times New Roman"/>
    </w:rPr>
  </w:style>
  <w:style w:type="character" w:customStyle="1" w:styleId="s0">
    <w:name w:val="s0"/>
    <w:rsid w:val="004F378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">
    <w:name w:val="Основной текст Знак1"/>
    <w:link w:val="ac"/>
    <w:uiPriority w:val="99"/>
    <w:rsid w:val="004F3781"/>
    <w:rPr>
      <w:rFonts w:ascii="Times New Roman" w:hAnsi="Times New Roman" w:cs="Times New Roman"/>
      <w:spacing w:val="10"/>
      <w:sz w:val="20"/>
      <w:szCs w:val="20"/>
      <w:shd w:val="clear" w:color="auto" w:fill="FFFFFF"/>
    </w:rPr>
  </w:style>
  <w:style w:type="paragraph" w:styleId="ac">
    <w:name w:val="Body Text"/>
    <w:basedOn w:val="a"/>
    <w:link w:val="1"/>
    <w:uiPriority w:val="99"/>
    <w:rsid w:val="004F3781"/>
    <w:pPr>
      <w:shd w:val="clear" w:color="auto" w:fill="FFFFFF"/>
      <w:spacing w:line="211" w:lineRule="exact"/>
      <w:jc w:val="both"/>
    </w:pPr>
    <w:rPr>
      <w:rFonts w:eastAsiaTheme="minorHAnsi"/>
      <w:spacing w:val="10"/>
      <w:sz w:val="20"/>
      <w:szCs w:val="20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4F37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Основной текст (6)_"/>
    <w:link w:val="61"/>
    <w:uiPriority w:val="99"/>
    <w:rsid w:val="004F378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0"/>
    <w:uiPriority w:val="99"/>
    <w:rsid w:val="004F3781"/>
    <w:pPr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6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1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0061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02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2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02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02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977C5F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ab">
    <w:name w:val="Без интервала Знак"/>
    <w:link w:val="aa"/>
    <w:rsid w:val="00977C5F"/>
    <w:rPr>
      <w:rFonts w:ascii="Arial" w:eastAsia="Times New Roman" w:hAnsi="Arial" w:cs="Times New Roman"/>
      <w:lang w:eastAsia="ru-RU"/>
    </w:rPr>
  </w:style>
  <w:style w:type="character" w:customStyle="1" w:styleId="6">
    <w:name w:val="Основной текст (6) + Полужирный"/>
    <w:uiPriority w:val="99"/>
    <w:rsid w:val="00840150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0">
    <w:name w:val="Основной текст (10)_"/>
    <w:link w:val="100"/>
    <w:uiPriority w:val="99"/>
    <w:rsid w:val="00840150"/>
    <w:rPr>
      <w:noProof/>
      <w:sz w:val="8"/>
      <w:szCs w:val="8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84015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paragraph" w:styleId="2">
    <w:name w:val="Body Text Indent 2"/>
    <w:basedOn w:val="a"/>
    <w:link w:val="20"/>
    <w:uiPriority w:val="99"/>
    <w:unhideWhenUsed/>
    <w:rsid w:val="00CB1435"/>
    <w:pPr>
      <w:spacing w:after="120" w:line="480" w:lineRule="auto"/>
      <w:ind w:left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B1435"/>
    <w:rPr>
      <w:rFonts w:ascii="Calibri" w:eastAsia="Calibri" w:hAnsi="Calibri" w:cs="Times New Roman"/>
    </w:rPr>
  </w:style>
  <w:style w:type="character" w:customStyle="1" w:styleId="s0">
    <w:name w:val="s0"/>
    <w:rsid w:val="004F378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">
    <w:name w:val="Основной текст Знак1"/>
    <w:link w:val="ac"/>
    <w:uiPriority w:val="99"/>
    <w:rsid w:val="004F3781"/>
    <w:rPr>
      <w:rFonts w:ascii="Times New Roman" w:hAnsi="Times New Roman" w:cs="Times New Roman"/>
      <w:spacing w:val="10"/>
      <w:sz w:val="20"/>
      <w:szCs w:val="20"/>
      <w:shd w:val="clear" w:color="auto" w:fill="FFFFFF"/>
    </w:rPr>
  </w:style>
  <w:style w:type="paragraph" w:styleId="ac">
    <w:name w:val="Body Text"/>
    <w:basedOn w:val="a"/>
    <w:link w:val="1"/>
    <w:uiPriority w:val="99"/>
    <w:rsid w:val="004F3781"/>
    <w:pPr>
      <w:shd w:val="clear" w:color="auto" w:fill="FFFFFF"/>
      <w:spacing w:line="211" w:lineRule="exact"/>
      <w:jc w:val="both"/>
    </w:pPr>
    <w:rPr>
      <w:rFonts w:eastAsiaTheme="minorHAnsi"/>
      <w:spacing w:val="10"/>
      <w:sz w:val="20"/>
      <w:szCs w:val="20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4F37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Основной текст (6)_"/>
    <w:link w:val="61"/>
    <w:uiPriority w:val="99"/>
    <w:rsid w:val="004F378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0"/>
    <w:uiPriority w:val="99"/>
    <w:rsid w:val="004F3781"/>
    <w:pPr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28F35-436B-43F1-93BE-E839945E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93</cp:revision>
  <cp:lastPrinted>2017-10-25T11:58:00Z</cp:lastPrinted>
  <dcterms:created xsi:type="dcterms:W3CDTF">2017-01-31T11:36:00Z</dcterms:created>
  <dcterms:modified xsi:type="dcterms:W3CDTF">2020-12-21T09:40:00Z</dcterms:modified>
</cp:coreProperties>
</file>