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7F" w:rsidRDefault="00767C7F" w:rsidP="00767C7F">
      <w:pPr>
        <w:jc w:val="center"/>
        <w:rPr>
          <w:b/>
          <w:lang w:val="kk-KZ"/>
        </w:rPr>
      </w:pPr>
    </w:p>
    <w:p w:rsidR="00767C7F" w:rsidRPr="00780532" w:rsidRDefault="00767C7F" w:rsidP="00767C7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0532">
        <w:rPr>
          <w:rFonts w:ascii="Times New Roman" w:hAnsi="Times New Roman" w:cs="Times New Roman"/>
          <w:b/>
          <w:sz w:val="24"/>
          <w:szCs w:val="24"/>
        </w:rPr>
        <w:t>ПАСПОРТ МЕТОДИКИ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04"/>
      </w:tblGrid>
      <w:tr w:rsidR="00767C7F" w:rsidRPr="00767C7F" w:rsidTr="00FB156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C7F">
              <w:rPr>
                <w:rFonts w:ascii="Times New Roman" w:hAnsi="Times New Roman"/>
                <w:sz w:val="28"/>
                <w:szCs w:val="28"/>
              </w:rPr>
              <w:t>1.</w:t>
            </w:r>
            <w:r w:rsidRPr="00767C7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767C7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767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C7F">
              <w:rPr>
                <w:rFonts w:ascii="Times New Roman" w:hAnsi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судебно-экспертного исследования производных </w:t>
            </w:r>
            <w:proofErr w:type="spellStart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</w:p>
        </w:tc>
      </w:tr>
      <w:tr w:rsidR="00767C7F" w:rsidRPr="00767C7F" w:rsidTr="00FB156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7F" w:rsidRPr="00767C7F" w:rsidRDefault="00767C7F" w:rsidP="00FB15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C7F">
              <w:rPr>
                <w:rFonts w:ascii="Times New Roman" w:hAnsi="Times New Roman"/>
                <w:sz w:val="28"/>
                <w:szCs w:val="28"/>
                <w:lang w:val="ru-RU"/>
              </w:rPr>
              <w:t>2. Шифр специальности методики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7F" w:rsidRPr="00767C7F" w:rsidRDefault="00767C7F" w:rsidP="00FB15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263B67">
              <w:rPr>
                <w:rFonts w:ascii="Times New Roman" w:hAnsi="Times New Roman" w:cs="Times New Roman"/>
                <w:sz w:val="28"/>
                <w:szCs w:val="28"/>
              </w:rPr>
              <w:t xml:space="preserve"> (10)</w:t>
            </w:r>
            <w:bookmarkStart w:id="0" w:name="_GoBack"/>
            <w:bookmarkEnd w:id="0"/>
          </w:p>
        </w:tc>
      </w:tr>
      <w:tr w:rsidR="00767C7F" w:rsidRPr="00767C7F" w:rsidTr="00FB1563">
        <w:trPr>
          <w:trHeight w:val="11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7C7F">
              <w:rPr>
                <w:rFonts w:ascii="Times New Roman" w:hAnsi="Times New Roman"/>
                <w:sz w:val="28"/>
                <w:szCs w:val="28"/>
                <w:lang w:val="ru-RU"/>
              </w:rPr>
              <w:t>3. Информация о составителе методики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tabs>
                <w:tab w:val="left" w:pos="0"/>
                <w:tab w:val="left" w:pos="426"/>
                <w:tab w:val="left" w:pos="90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Кисамиденов</w:t>
            </w:r>
            <w:proofErr w:type="spellEnd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С.К.,Андрющенко</w:t>
            </w:r>
            <w:proofErr w:type="spellEnd"/>
            <w:proofErr w:type="gramEnd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 xml:space="preserve"> К.В., </w:t>
            </w:r>
            <w:proofErr w:type="spellStart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Минсаринова</w:t>
            </w:r>
            <w:proofErr w:type="spellEnd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 xml:space="preserve"> Д.А. –эксперты ИСЭ по </w:t>
            </w:r>
            <w:proofErr w:type="spellStart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</w:p>
        </w:tc>
      </w:tr>
      <w:tr w:rsidR="00767C7F" w:rsidRPr="00767C7F" w:rsidTr="00FB156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C7F">
              <w:rPr>
                <w:rFonts w:ascii="Times New Roman" w:hAnsi="Times New Roman"/>
                <w:sz w:val="28"/>
                <w:szCs w:val="28"/>
                <w:lang w:val="ru-RU"/>
              </w:rPr>
              <w:t>4. Сущность методики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tabs>
                <w:tab w:val="left" w:pos="900"/>
              </w:tabs>
              <w:spacing w:after="0" w:line="240" w:lineRule="auto"/>
              <w:ind w:hanging="7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7C7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принадлежности объекта к конкретному психотропному веществу </w:t>
            </w:r>
            <w:proofErr w:type="spellStart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бензодиазепинового</w:t>
            </w:r>
            <w:proofErr w:type="spellEnd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 xml:space="preserve"> ряда.</w:t>
            </w:r>
          </w:p>
        </w:tc>
      </w:tr>
      <w:tr w:rsidR="00767C7F" w:rsidRPr="00767C7F" w:rsidTr="00FB156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C7F">
              <w:rPr>
                <w:rFonts w:ascii="Times New Roman" w:hAnsi="Times New Roman"/>
                <w:sz w:val="28"/>
                <w:szCs w:val="28"/>
                <w:lang w:val="ru-RU"/>
              </w:rPr>
              <w:t>4.1 Экспертные задачи, решаемые методикой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spacing w:after="0" w:line="240" w:lineRule="auto"/>
              <w:ind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объекта на предмет отнесения его к конкретному психотропному веществу – производному </w:t>
            </w:r>
            <w:proofErr w:type="spellStart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C7F" w:rsidRPr="00767C7F" w:rsidRDefault="00767C7F" w:rsidP="00FB1563">
            <w:pPr>
              <w:tabs>
                <w:tab w:val="num" w:pos="0"/>
                <w:tab w:val="left" w:pos="2145"/>
              </w:tabs>
              <w:spacing w:after="0" w:line="240" w:lineRule="auto"/>
              <w:ind w:hanging="7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767C7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количества психотропного вещества </w:t>
            </w:r>
          </w:p>
        </w:tc>
      </w:tr>
      <w:tr w:rsidR="00767C7F" w:rsidRPr="00767C7F" w:rsidTr="00FB156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C7F">
              <w:rPr>
                <w:rFonts w:ascii="Times New Roman" w:hAnsi="Times New Roman"/>
                <w:sz w:val="28"/>
                <w:szCs w:val="28"/>
                <w:lang w:val="ru-RU"/>
              </w:rPr>
              <w:t>4.2 Объекты исследования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- порошки, имеющие различные цвета, консистенцию и запах, зависящие от типа и количества примесей и наполнителей;</w:t>
            </w:r>
          </w:p>
          <w:p w:rsidR="00767C7F" w:rsidRPr="00767C7F" w:rsidRDefault="00767C7F" w:rsidP="00FB156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- жидкости (растворы), имеющие цвет и консистенцию, также зависящую от типа и количества примесей и наполнителей;</w:t>
            </w:r>
          </w:p>
          <w:p w:rsidR="00767C7F" w:rsidRPr="00767C7F" w:rsidRDefault="00767C7F" w:rsidP="00FB156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767C7F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медикаментозные формы (таблетки, капсулы, ампулы и др.). </w:t>
            </w:r>
          </w:p>
        </w:tc>
      </w:tr>
      <w:tr w:rsidR="00767C7F" w:rsidRPr="00767C7F" w:rsidTr="00FB156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C7F">
              <w:rPr>
                <w:rFonts w:ascii="Times New Roman" w:hAnsi="Times New Roman"/>
                <w:sz w:val="28"/>
                <w:szCs w:val="28"/>
                <w:lang w:val="ru-RU"/>
              </w:rPr>
              <w:t>4.3 Методы исследования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F">
              <w:rPr>
                <w:rFonts w:ascii="Times New Roman" w:hAnsi="Times New Roman" w:cs="Times New Roman"/>
                <w:sz w:val="28"/>
                <w:szCs w:val="28"/>
              </w:rPr>
              <w:t xml:space="preserve">Измерительные, фотографические, аналитико-химические, хроматографические, спектрометрические. </w:t>
            </w:r>
          </w:p>
        </w:tc>
      </w:tr>
      <w:tr w:rsidR="00767C7F" w:rsidRPr="00767C7F" w:rsidTr="00FB156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C7F">
              <w:rPr>
                <w:rFonts w:ascii="Times New Roman" w:hAnsi="Times New Roman"/>
                <w:sz w:val="28"/>
                <w:szCs w:val="28"/>
                <w:lang w:val="ru-RU"/>
              </w:rPr>
              <w:t>4.4 Краткое поэтапное описание методики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1) Предварительное исследование объекта.</w:t>
            </w:r>
          </w:p>
          <w:p w:rsidR="00767C7F" w:rsidRPr="00767C7F" w:rsidRDefault="00767C7F" w:rsidP="00FB1563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2) Химическое исследование объекта.</w:t>
            </w:r>
          </w:p>
          <w:p w:rsidR="00767C7F" w:rsidRPr="00767C7F" w:rsidRDefault="00767C7F" w:rsidP="00FB15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 Инструментальные исследования, определение количества </w:t>
            </w:r>
            <w:proofErr w:type="spellStart"/>
            <w:r w:rsidRPr="00767C7F">
              <w:rPr>
                <w:rFonts w:ascii="Times New Roman" w:hAnsi="Times New Roman"/>
                <w:sz w:val="28"/>
                <w:szCs w:val="28"/>
                <w:lang w:val="ru-RU"/>
              </w:rPr>
              <w:t>бензодиазепина</w:t>
            </w:r>
            <w:proofErr w:type="spellEnd"/>
            <w:r w:rsidRPr="00767C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его производных.</w:t>
            </w:r>
          </w:p>
          <w:p w:rsidR="00767C7F" w:rsidRPr="00767C7F" w:rsidRDefault="00767C7F" w:rsidP="00FB15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7C7F" w:rsidRPr="00767C7F" w:rsidTr="00FB156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C7F">
              <w:rPr>
                <w:rFonts w:ascii="Times New Roman" w:hAnsi="Times New Roman"/>
                <w:sz w:val="28"/>
                <w:szCs w:val="28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767C7F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767C7F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proofErr w:type="spellStart"/>
            <w:r w:rsidRPr="00767C7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767C7F">
              <w:rPr>
                <w:rFonts w:ascii="Times New Roman" w:hAnsi="Times New Roman"/>
                <w:sz w:val="28"/>
                <w:szCs w:val="28"/>
              </w:rPr>
              <w:t xml:space="preserve"> «20-21» </w:t>
            </w:r>
            <w:proofErr w:type="spellStart"/>
            <w:r w:rsidRPr="00767C7F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767C7F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</w:tr>
      <w:tr w:rsidR="00767C7F" w:rsidRPr="00767C7F" w:rsidTr="00FB156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C7F">
              <w:rPr>
                <w:rFonts w:ascii="Times New Roman" w:hAnsi="Times New Roman"/>
                <w:sz w:val="28"/>
                <w:szCs w:val="28"/>
                <w:lang w:val="ru-RU"/>
              </w:rPr>
              <w:t>6. Информация о лицах, составивших паспорт методики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F" w:rsidRPr="00767C7F" w:rsidRDefault="00767C7F" w:rsidP="00FB1563">
            <w:pPr>
              <w:tabs>
                <w:tab w:val="left" w:pos="0"/>
                <w:tab w:val="left" w:pos="426"/>
                <w:tab w:val="left" w:pos="90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Кисамиденов</w:t>
            </w:r>
            <w:proofErr w:type="spellEnd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С.К.,Андрющенко</w:t>
            </w:r>
            <w:proofErr w:type="spellEnd"/>
            <w:proofErr w:type="gramEnd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 xml:space="preserve"> К.В., </w:t>
            </w:r>
            <w:proofErr w:type="spellStart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Минсаринова</w:t>
            </w:r>
            <w:proofErr w:type="spellEnd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 xml:space="preserve"> Д.А. –эксперты ИСЭ по </w:t>
            </w:r>
            <w:proofErr w:type="spellStart"/>
            <w:r w:rsidRPr="00767C7F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</w:p>
        </w:tc>
      </w:tr>
    </w:tbl>
    <w:p w:rsidR="00767C7F" w:rsidRDefault="00767C7F" w:rsidP="00767C7F">
      <w:pPr>
        <w:tabs>
          <w:tab w:val="left" w:pos="1168"/>
        </w:tabs>
        <w:jc w:val="center"/>
        <w:rPr>
          <w:b/>
          <w:sz w:val="28"/>
          <w:szCs w:val="28"/>
        </w:rPr>
      </w:pPr>
    </w:p>
    <w:p w:rsidR="00E014E1" w:rsidRDefault="00E014E1"/>
    <w:sectPr w:rsidR="00E014E1" w:rsidSect="00E0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C7F"/>
    <w:rsid w:val="00263B67"/>
    <w:rsid w:val="00767C7F"/>
    <w:rsid w:val="00E0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985E5-F794-474D-A56E-BE52B70D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767C7F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767C7F"/>
    <w:pPr>
      <w:shd w:val="clear" w:color="auto" w:fill="FFFFFF"/>
      <w:spacing w:after="0" w:line="240" w:lineRule="atLeast"/>
    </w:pPr>
    <w:rPr>
      <w:rFonts w:eastAsiaTheme="minorHAnsi"/>
      <w:noProof/>
      <w:sz w:val="8"/>
      <w:lang w:eastAsia="en-US"/>
    </w:rPr>
  </w:style>
  <w:style w:type="paragraph" w:styleId="a3">
    <w:name w:val="No Spacing"/>
    <w:link w:val="a4"/>
    <w:uiPriority w:val="99"/>
    <w:qFormat/>
    <w:rsid w:val="00767C7F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uiPriority w:val="99"/>
    <w:rsid w:val="00767C7F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2018-12-13T10:33:00Z</dcterms:created>
  <dcterms:modified xsi:type="dcterms:W3CDTF">2020-11-05T06:06:00Z</dcterms:modified>
</cp:coreProperties>
</file>