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D6" w:rsidRDefault="00C97FD6" w:rsidP="00C97FD6">
      <w:pPr>
        <w:jc w:val="center"/>
        <w:rPr>
          <w:b/>
          <w:sz w:val="24"/>
          <w:szCs w:val="24"/>
          <w:lang w:val="kk-KZ"/>
        </w:rPr>
      </w:pPr>
      <w:r>
        <w:rPr>
          <w:b/>
          <w:sz w:val="28"/>
          <w:szCs w:val="28"/>
          <w:lang w:val="kk-KZ"/>
        </w:rPr>
        <w:t xml:space="preserve">ПАСПОРТ МЕТОДИКИ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C97FD6" w:rsidRPr="00065EA6" w:rsidTr="00F82298">
        <w:tc>
          <w:tcPr>
            <w:tcW w:w="3085" w:type="dxa"/>
            <w:shd w:val="clear" w:color="auto" w:fill="auto"/>
          </w:tcPr>
          <w:p w:rsidR="00C97FD6" w:rsidRPr="00065EA6" w:rsidRDefault="00C97FD6" w:rsidP="00741ABD">
            <w:pPr>
              <w:rPr>
                <w:sz w:val="24"/>
                <w:szCs w:val="24"/>
                <w:lang w:val="kk-KZ"/>
              </w:rPr>
            </w:pPr>
            <w:r w:rsidRPr="00065EA6">
              <w:rPr>
                <w:sz w:val="24"/>
                <w:szCs w:val="24"/>
                <w:lang w:val="kk-KZ"/>
              </w:rPr>
              <w:t>1.   Наименование методики</w:t>
            </w:r>
          </w:p>
        </w:tc>
        <w:tc>
          <w:tcPr>
            <w:tcW w:w="6485" w:type="dxa"/>
            <w:shd w:val="clear" w:color="auto" w:fill="auto"/>
          </w:tcPr>
          <w:p w:rsidR="00C97FD6" w:rsidRPr="00065EA6" w:rsidRDefault="00C97FD6" w:rsidP="00741ABD">
            <w:pPr>
              <w:pStyle w:val="3"/>
              <w:ind w:left="0" w:right="-49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Методика судебно-экспертного исследования лекарственных препаратов, содержащих наркотические средства, психотропные вещества, используемых в незаконном обороте</w:t>
            </w:r>
          </w:p>
        </w:tc>
      </w:tr>
      <w:tr w:rsidR="00C97FD6" w:rsidRPr="00065EA6" w:rsidTr="00F82298">
        <w:trPr>
          <w:trHeight w:val="547"/>
        </w:trPr>
        <w:tc>
          <w:tcPr>
            <w:tcW w:w="3085" w:type="dxa"/>
            <w:shd w:val="clear" w:color="auto" w:fill="auto"/>
          </w:tcPr>
          <w:p w:rsidR="00C97FD6" w:rsidRPr="00065EA6" w:rsidRDefault="00C97FD6" w:rsidP="00F82298">
            <w:pPr>
              <w:rPr>
                <w:b/>
                <w:sz w:val="24"/>
                <w:szCs w:val="24"/>
                <w:lang w:val="kk-KZ"/>
              </w:rPr>
            </w:pPr>
            <w:r w:rsidRPr="00065EA6">
              <w:rPr>
                <w:sz w:val="24"/>
                <w:szCs w:val="24"/>
                <w:lang w:val="kk-KZ"/>
              </w:rPr>
              <w:t>2.   Шифр специальности методики</w:t>
            </w:r>
          </w:p>
        </w:tc>
        <w:tc>
          <w:tcPr>
            <w:tcW w:w="6485" w:type="dxa"/>
            <w:shd w:val="clear" w:color="auto" w:fill="auto"/>
          </w:tcPr>
          <w:p w:rsidR="00C97FD6" w:rsidRPr="00065EA6" w:rsidRDefault="00C97FD6" w:rsidP="00741ABD">
            <w:pPr>
              <w:jc w:val="both"/>
              <w:rPr>
                <w:sz w:val="24"/>
                <w:szCs w:val="24"/>
                <w:lang w:val="kk-KZ"/>
              </w:rPr>
            </w:pPr>
            <w:r w:rsidRPr="00065EA6">
              <w:rPr>
                <w:sz w:val="24"/>
                <w:szCs w:val="24"/>
                <w:lang w:val="kk-KZ"/>
              </w:rPr>
              <w:t>15.1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="00F82298">
              <w:rPr>
                <w:sz w:val="24"/>
                <w:szCs w:val="24"/>
                <w:lang w:val="kk-KZ"/>
              </w:rPr>
              <w:t>(12)</w:t>
            </w:r>
          </w:p>
        </w:tc>
      </w:tr>
      <w:tr w:rsidR="00C97FD6" w:rsidRPr="00065EA6" w:rsidTr="00F82298">
        <w:trPr>
          <w:trHeight w:val="608"/>
        </w:trPr>
        <w:tc>
          <w:tcPr>
            <w:tcW w:w="3085" w:type="dxa"/>
            <w:shd w:val="clear" w:color="auto" w:fill="auto"/>
          </w:tcPr>
          <w:p w:rsidR="00C97FD6" w:rsidRPr="00065EA6" w:rsidRDefault="00C97FD6" w:rsidP="00741ABD">
            <w:pPr>
              <w:rPr>
                <w:sz w:val="24"/>
                <w:szCs w:val="24"/>
                <w:lang w:val="kk-KZ"/>
              </w:rPr>
            </w:pPr>
            <w:r w:rsidRPr="00065EA6">
              <w:rPr>
                <w:sz w:val="24"/>
                <w:szCs w:val="24"/>
                <w:lang w:val="kk-KZ"/>
              </w:rPr>
              <w:t>3.   Информация об авторах методики</w:t>
            </w:r>
          </w:p>
          <w:p w:rsidR="00C97FD6" w:rsidRPr="00065EA6" w:rsidRDefault="00C97FD6" w:rsidP="00741ABD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6485" w:type="dxa"/>
            <w:shd w:val="clear" w:color="auto" w:fill="auto"/>
          </w:tcPr>
          <w:p w:rsidR="00C97FD6" w:rsidRDefault="00C97FD6" w:rsidP="00741AB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Колодко</w:t>
            </w:r>
            <w:r w:rsidRPr="00065EA6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Галина Владимировна</w:t>
            </w:r>
            <w:r w:rsidRPr="00065EA6">
              <w:rPr>
                <w:sz w:val="24"/>
                <w:szCs w:val="24"/>
                <w:lang w:val="kk-KZ"/>
              </w:rPr>
              <w:t>, главный эксперт Института судебн</w:t>
            </w:r>
            <w:r>
              <w:rPr>
                <w:sz w:val="24"/>
                <w:szCs w:val="24"/>
                <w:lang w:val="kk-KZ"/>
              </w:rPr>
              <w:t>ых</w:t>
            </w:r>
            <w:r w:rsidRPr="00065EA6">
              <w:rPr>
                <w:sz w:val="24"/>
                <w:szCs w:val="24"/>
                <w:lang w:val="kk-KZ"/>
              </w:rPr>
              <w:t xml:space="preserve"> экспертиз </w:t>
            </w:r>
            <w:r>
              <w:rPr>
                <w:sz w:val="24"/>
                <w:szCs w:val="24"/>
                <w:lang w:val="kk-KZ"/>
              </w:rPr>
              <w:t>по Костанайской области</w:t>
            </w:r>
            <w:r w:rsidRPr="00065EA6">
              <w:rPr>
                <w:sz w:val="24"/>
                <w:szCs w:val="24"/>
                <w:lang w:val="kk-KZ"/>
              </w:rPr>
              <w:t xml:space="preserve"> </w:t>
            </w:r>
          </w:p>
          <w:p w:rsidR="00C97FD6" w:rsidRPr="00065EA6" w:rsidRDefault="00C97FD6" w:rsidP="00741AB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Чистяков</w:t>
            </w:r>
            <w:r w:rsidRPr="00065EA6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Борис Анатольевич</w:t>
            </w:r>
            <w:r w:rsidRPr="00065EA6">
              <w:rPr>
                <w:sz w:val="24"/>
                <w:szCs w:val="24"/>
                <w:lang w:val="kk-KZ"/>
              </w:rPr>
              <w:t>, главный эксперт Института судебн</w:t>
            </w:r>
            <w:r>
              <w:rPr>
                <w:sz w:val="24"/>
                <w:szCs w:val="24"/>
                <w:lang w:val="kk-KZ"/>
              </w:rPr>
              <w:t>ых</w:t>
            </w:r>
            <w:r w:rsidRPr="00065EA6">
              <w:rPr>
                <w:sz w:val="24"/>
                <w:szCs w:val="24"/>
                <w:lang w:val="kk-KZ"/>
              </w:rPr>
              <w:t xml:space="preserve"> экспертиз </w:t>
            </w:r>
            <w:r>
              <w:rPr>
                <w:sz w:val="24"/>
                <w:szCs w:val="24"/>
                <w:lang w:val="kk-KZ"/>
              </w:rPr>
              <w:t>по Костанайской области</w:t>
            </w:r>
          </w:p>
        </w:tc>
      </w:tr>
      <w:tr w:rsidR="00C97FD6" w:rsidRPr="00065EA6" w:rsidTr="00F82298">
        <w:trPr>
          <w:trHeight w:val="585"/>
        </w:trPr>
        <w:tc>
          <w:tcPr>
            <w:tcW w:w="3085" w:type="dxa"/>
            <w:shd w:val="clear" w:color="auto" w:fill="auto"/>
          </w:tcPr>
          <w:p w:rsidR="00C97FD6" w:rsidRPr="00065EA6" w:rsidRDefault="00C97FD6" w:rsidP="00741ABD">
            <w:pPr>
              <w:rPr>
                <w:sz w:val="24"/>
                <w:szCs w:val="24"/>
                <w:lang w:val="kk-KZ"/>
              </w:rPr>
            </w:pPr>
            <w:r w:rsidRPr="00065EA6">
              <w:rPr>
                <w:sz w:val="24"/>
                <w:szCs w:val="24"/>
                <w:lang w:val="kk-KZ"/>
              </w:rPr>
              <w:t>4.   Сущность методики</w:t>
            </w:r>
          </w:p>
          <w:p w:rsidR="00C97FD6" w:rsidRPr="00065EA6" w:rsidRDefault="00C97FD6" w:rsidP="00741AB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485" w:type="dxa"/>
            <w:shd w:val="clear" w:color="auto" w:fill="auto"/>
          </w:tcPr>
          <w:p w:rsidR="00C97FD6" w:rsidRPr="00892F85" w:rsidRDefault="00C97FD6" w:rsidP="00741ABD">
            <w:pPr>
              <w:pStyle w:val="3"/>
              <w:ind w:left="0" w:right="-49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Исследование лекарственных препаратов, содержащих наркотические средства, психотропные вещества</w:t>
            </w:r>
          </w:p>
        </w:tc>
      </w:tr>
      <w:tr w:rsidR="00C97FD6" w:rsidRPr="00065EA6" w:rsidTr="00F82298">
        <w:trPr>
          <w:trHeight w:val="816"/>
        </w:trPr>
        <w:tc>
          <w:tcPr>
            <w:tcW w:w="3085" w:type="dxa"/>
            <w:shd w:val="clear" w:color="auto" w:fill="auto"/>
          </w:tcPr>
          <w:p w:rsidR="00C97FD6" w:rsidRDefault="00C97FD6" w:rsidP="00741AB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4.1</w:t>
            </w:r>
            <w:r w:rsidRPr="00065EA6">
              <w:rPr>
                <w:sz w:val="24"/>
                <w:szCs w:val="24"/>
                <w:lang w:val="kk-KZ"/>
              </w:rPr>
              <w:t xml:space="preserve">.   </w:t>
            </w:r>
            <w:r>
              <w:rPr>
                <w:sz w:val="24"/>
                <w:szCs w:val="24"/>
                <w:lang w:val="kk-KZ"/>
              </w:rPr>
              <w:t>Экспертные задачи,</w:t>
            </w:r>
          </w:p>
          <w:p w:rsidR="00C97FD6" w:rsidRPr="00065EA6" w:rsidRDefault="00C97FD6" w:rsidP="00741AB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решаемые</w:t>
            </w:r>
            <w:r w:rsidRPr="00065EA6">
              <w:rPr>
                <w:sz w:val="24"/>
                <w:szCs w:val="24"/>
                <w:lang w:val="kk-KZ"/>
              </w:rPr>
              <w:t xml:space="preserve"> методик</w:t>
            </w:r>
            <w:r>
              <w:rPr>
                <w:sz w:val="24"/>
                <w:szCs w:val="24"/>
                <w:lang w:val="kk-KZ"/>
              </w:rPr>
              <w:t>ой</w:t>
            </w:r>
          </w:p>
        </w:tc>
        <w:tc>
          <w:tcPr>
            <w:tcW w:w="6485" w:type="dxa"/>
            <w:shd w:val="clear" w:color="auto" w:fill="auto"/>
          </w:tcPr>
          <w:p w:rsidR="00C97FD6" w:rsidRPr="00646638" w:rsidRDefault="00C97FD6" w:rsidP="00741ABD">
            <w:pPr>
              <w:jc w:val="both"/>
              <w:rPr>
                <w:sz w:val="24"/>
                <w:szCs w:val="24"/>
              </w:rPr>
            </w:pPr>
            <w:r w:rsidRPr="00B21607">
              <w:rPr>
                <w:sz w:val="24"/>
                <w:szCs w:val="24"/>
              </w:rPr>
              <w:t>Исследование лекарственных препаратов</w:t>
            </w:r>
            <w:r>
              <w:rPr>
                <w:sz w:val="24"/>
                <w:szCs w:val="24"/>
              </w:rPr>
              <w:t xml:space="preserve"> с целью определения содержания в них </w:t>
            </w:r>
            <w:r w:rsidRPr="00F52820">
              <w:rPr>
                <w:sz w:val="24"/>
                <w:szCs w:val="24"/>
              </w:rPr>
              <w:t xml:space="preserve">наркотических </w:t>
            </w:r>
            <w:r>
              <w:rPr>
                <w:sz w:val="24"/>
                <w:szCs w:val="24"/>
              </w:rPr>
              <w:t>средств или</w:t>
            </w:r>
            <w:r w:rsidRPr="00F52820">
              <w:rPr>
                <w:sz w:val="24"/>
                <w:szCs w:val="24"/>
              </w:rPr>
              <w:t xml:space="preserve"> психотропных веществ </w:t>
            </w:r>
          </w:p>
        </w:tc>
      </w:tr>
      <w:tr w:rsidR="00C97FD6" w:rsidRPr="00065EA6" w:rsidTr="00F82298">
        <w:trPr>
          <w:trHeight w:val="1397"/>
        </w:trPr>
        <w:tc>
          <w:tcPr>
            <w:tcW w:w="3085" w:type="dxa"/>
            <w:shd w:val="clear" w:color="auto" w:fill="auto"/>
          </w:tcPr>
          <w:p w:rsidR="00C97FD6" w:rsidRPr="00065EA6" w:rsidRDefault="00C97FD6" w:rsidP="00741AB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4.2</w:t>
            </w:r>
            <w:r w:rsidRPr="00065EA6">
              <w:rPr>
                <w:sz w:val="24"/>
                <w:szCs w:val="24"/>
                <w:lang w:val="kk-KZ"/>
              </w:rPr>
              <w:t xml:space="preserve">.   </w:t>
            </w:r>
            <w:r>
              <w:rPr>
                <w:sz w:val="24"/>
                <w:szCs w:val="24"/>
                <w:lang w:val="kk-KZ"/>
              </w:rPr>
              <w:t>Объекты исследования</w:t>
            </w:r>
          </w:p>
          <w:p w:rsidR="00C97FD6" w:rsidRDefault="00C97FD6" w:rsidP="00741AB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485" w:type="dxa"/>
            <w:shd w:val="clear" w:color="auto" w:fill="auto"/>
          </w:tcPr>
          <w:p w:rsidR="00C97FD6" w:rsidRDefault="00C97FD6" w:rsidP="00741ABD">
            <w:pPr>
              <w:ind w:right="-49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Поступившие на исследование объекты (лекарственных препараты в виде таблеток, порошков и других </w:t>
            </w:r>
            <w:r>
              <w:rPr>
                <w:sz w:val="24"/>
                <w:szCs w:val="24"/>
              </w:rPr>
              <w:t xml:space="preserve">медикаментозных форм), </w:t>
            </w:r>
            <w:r>
              <w:rPr>
                <w:sz w:val="24"/>
                <w:szCs w:val="24"/>
                <w:lang w:val="kk-KZ"/>
              </w:rPr>
              <w:t xml:space="preserve">в составе которых предполагается наличие </w:t>
            </w:r>
            <w:r w:rsidRPr="00B21607">
              <w:rPr>
                <w:sz w:val="24"/>
                <w:szCs w:val="24"/>
              </w:rPr>
              <w:t>н</w:t>
            </w:r>
            <w:r w:rsidRPr="003C30A1">
              <w:rPr>
                <w:sz w:val="24"/>
                <w:szCs w:val="24"/>
              </w:rPr>
              <w:t xml:space="preserve">аркотических </w:t>
            </w:r>
            <w:r>
              <w:rPr>
                <w:sz w:val="24"/>
                <w:szCs w:val="24"/>
              </w:rPr>
              <w:t>средств или</w:t>
            </w:r>
            <w:r w:rsidRPr="003C30A1">
              <w:rPr>
                <w:sz w:val="24"/>
                <w:szCs w:val="24"/>
              </w:rPr>
              <w:t xml:space="preserve"> психотропных веществ </w:t>
            </w:r>
          </w:p>
        </w:tc>
      </w:tr>
      <w:tr w:rsidR="00C97FD6" w:rsidRPr="00065EA6" w:rsidTr="00F82298">
        <w:trPr>
          <w:trHeight w:val="866"/>
        </w:trPr>
        <w:tc>
          <w:tcPr>
            <w:tcW w:w="3085" w:type="dxa"/>
            <w:shd w:val="clear" w:color="auto" w:fill="auto"/>
          </w:tcPr>
          <w:p w:rsidR="00C97FD6" w:rsidRPr="00065EA6" w:rsidRDefault="00C97FD6" w:rsidP="00741AB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4.3</w:t>
            </w:r>
            <w:r w:rsidRPr="00065EA6">
              <w:rPr>
                <w:sz w:val="24"/>
                <w:szCs w:val="24"/>
                <w:lang w:val="kk-KZ"/>
              </w:rPr>
              <w:t xml:space="preserve">.   </w:t>
            </w:r>
            <w:r>
              <w:rPr>
                <w:sz w:val="24"/>
                <w:szCs w:val="24"/>
                <w:lang w:val="kk-KZ"/>
              </w:rPr>
              <w:t>Методы исследования</w:t>
            </w:r>
          </w:p>
          <w:p w:rsidR="00C97FD6" w:rsidRDefault="00C97FD6" w:rsidP="00741AB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485" w:type="dxa"/>
            <w:shd w:val="clear" w:color="auto" w:fill="auto"/>
          </w:tcPr>
          <w:p w:rsidR="00C97FD6" w:rsidRPr="005C48F2" w:rsidRDefault="00C97FD6" w:rsidP="007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Измерительные, фотографические, аналитико-химические, </w:t>
            </w:r>
            <w:proofErr w:type="spellStart"/>
            <w:r>
              <w:rPr>
                <w:sz w:val="24"/>
                <w:szCs w:val="24"/>
              </w:rPr>
              <w:t>хроматографические</w:t>
            </w:r>
            <w:proofErr w:type="spellEnd"/>
            <w:r>
              <w:rPr>
                <w:sz w:val="24"/>
                <w:szCs w:val="24"/>
              </w:rPr>
              <w:t>, спектрометрические</w:t>
            </w:r>
          </w:p>
        </w:tc>
      </w:tr>
      <w:tr w:rsidR="00C97FD6" w:rsidRPr="00065EA6" w:rsidTr="00F82298">
        <w:trPr>
          <w:trHeight w:val="44"/>
        </w:trPr>
        <w:tc>
          <w:tcPr>
            <w:tcW w:w="3085" w:type="dxa"/>
            <w:shd w:val="clear" w:color="auto" w:fill="auto"/>
          </w:tcPr>
          <w:p w:rsidR="00C97FD6" w:rsidRPr="00065EA6" w:rsidRDefault="00C97FD6" w:rsidP="00741AB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4.4</w:t>
            </w:r>
            <w:r w:rsidRPr="00065EA6">
              <w:rPr>
                <w:sz w:val="24"/>
                <w:szCs w:val="24"/>
                <w:lang w:val="kk-KZ"/>
              </w:rPr>
              <w:t xml:space="preserve">.   </w:t>
            </w:r>
            <w:r>
              <w:rPr>
                <w:sz w:val="24"/>
                <w:szCs w:val="24"/>
                <w:lang w:val="kk-KZ"/>
              </w:rPr>
              <w:t>Краткое поэтапное описание методики</w:t>
            </w:r>
          </w:p>
          <w:p w:rsidR="00C97FD6" w:rsidRDefault="00C97FD6" w:rsidP="00741ABD">
            <w:pPr>
              <w:rPr>
                <w:sz w:val="24"/>
                <w:szCs w:val="24"/>
                <w:lang w:val="kk-KZ"/>
              </w:rPr>
            </w:pPr>
          </w:p>
          <w:p w:rsidR="00C97FD6" w:rsidRDefault="00C97FD6" w:rsidP="00741ABD">
            <w:pPr>
              <w:rPr>
                <w:sz w:val="24"/>
                <w:szCs w:val="24"/>
                <w:lang w:val="kk-KZ"/>
              </w:rPr>
            </w:pPr>
          </w:p>
          <w:p w:rsidR="00C97FD6" w:rsidRDefault="00C97FD6" w:rsidP="00741ABD">
            <w:pPr>
              <w:rPr>
                <w:sz w:val="24"/>
                <w:szCs w:val="24"/>
                <w:lang w:val="kk-KZ"/>
              </w:rPr>
            </w:pPr>
          </w:p>
          <w:p w:rsidR="00C97FD6" w:rsidRDefault="00C97FD6" w:rsidP="00741AB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6485" w:type="dxa"/>
            <w:shd w:val="clear" w:color="auto" w:fill="auto"/>
          </w:tcPr>
          <w:p w:rsidR="00C97FD6" w:rsidRDefault="00C97FD6" w:rsidP="007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Экспертный визуальный осмотр</w:t>
            </w:r>
          </w:p>
          <w:p w:rsidR="00C97FD6" w:rsidRDefault="00C97FD6" w:rsidP="007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Подготовка объектов для исследования</w:t>
            </w:r>
          </w:p>
          <w:p w:rsidR="00C97FD6" w:rsidRDefault="00C97FD6" w:rsidP="007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Цветное тестирование</w:t>
            </w:r>
          </w:p>
          <w:p w:rsidR="00C97FD6" w:rsidRDefault="00C97FD6" w:rsidP="007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Исследование объектов методом тонкослойной хроматографии</w:t>
            </w:r>
          </w:p>
          <w:p w:rsidR="00C97FD6" w:rsidRDefault="00C97FD6" w:rsidP="007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Исследование объектов методом газовой хроматографии (ГХ/ПИД; ГХ/МС)</w:t>
            </w:r>
          </w:p>
          <w:p w:rsidR="00C97FD6" w:rsidRDefault="00C97FD6" w:rsidP="007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Исследование объектов методом ИК - спектроскопии </w:t>
            </w:r>
          </w:p>
          <w:p w:rsidR="00C97FD6" w:rsidRDefault="00C97FD6" w:rsidP="00741A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Оценка результатов исследования</w:t>
            </w:r>
          </w:p>
        </w:tc>
      </w:tr>
      <w:tr w:rsidR="00C97FD6" w:rsidRPr="00065EA6" w:rsidTr="00F82298">
        <w:trPr>
          <w:trHeight w:val="529"/>
        </w:trPr>
        <w:tc>
          <w:tcPr>
            <w:tcW w:w="3085" w:type="dxa"/>
            <w:shd w:val="clear" w:color="auto" w:fill="auto"/>
          </w:tcPr>
          <w:p w:rsidR="00C97FD6" w:rsidRDefault="00C97FD6" w:rsidP="00741AB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  <w:r w:rsidRPr="00065EA6">
              <w:rPr>
                <w:sz w:val="24"/>
                <w:szCs w:val="24"/>
                <w:lang w:val="kk-KZ"/>
              </w:rPr>
              <w:t xml:space="preserve">.  </w:t>
            </w:r>
            <w:r>
              <w:rPr>
                <w:sz w:val="24"/>
                <w:szCs w:val="24"/>
                <w:lang w:val="kk-KZ"/>
              </w:rPr>
              <w:t>Дата одобрения методики Ученым Советом ЦСЭ МЮ РК</w:t>
            </w:r>
          </w:p>
        </w:tc>
        <w:tc>
          <w:tcPr>
            <w:tcW w:w="6485" w:type="dxa"/>
            <w:shd w:val="clear" w:color="auto" w:fill="auto"/>
          </w:tcPr>
          <w:p w:rsidR="00C97FD6" w:rsidRPr="005861A0" w:rsidRDefault="00C97FD6" w:rsidP="00741ABD">
            <w:pPr>
              <w:tabs>
                <w:tab w:val="left" w:pos="3720"/>
                <w:tab w:val="left" w:pos="5712"/>
              </w:tabs>
              <w:jc w:val="both"/>
              <w:rPr>
                <w:sz w:val="24"/>
                <w:szCs w:val="24"/>
              </w:rPr>
            </w:pPr>
            <w:r w:rsidRPr="005861A0">
              <w:rPr>
                <w:sz w:val="24"/>
                <w:szCs w:val="24"/>
              </w:rPr>
              <w:t>Протокол №2 от «20-21» сентября 2018 г.</w:t>
            </w:r>
            <w:r w:rsidRPr="005861A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97FD6" w:rsidRPr="00065EA6" w:rsidTr="00F82298">
        <w:trPr>
          <w:trHeight w:val="1020"/>
        </w:trPr>
        <w:tc>
          <w:tcPr>
            <w:tcW w:w="3085" w:type="dxa"/>
            <w:shd w:val="clear" w:color="auto" w:fill="auto"/>
          </w:tcPr>
          <w:p w:rsidR="00C97FD6" w:rsidRDefault="00C97FD6" w:rsidP="0057019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  <w:r w:rsidRPr="00065EA6">
              <w:rPr>
                <w:sz w:val="24"/>
                <w:szCs w:val="24"/>
                <w:lang w:val="kk-KZ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>Информация о лицах – составителей паспорта методики</w:t>
            </w:r>
            <w:bookmarkStart w:id="0" w:name="_GoBack"/>
            <w:bookmarkEnd w:id="0"/>
          </w:p>
        </w:tc>
        <w:tc>
          <w:tcPr>
            <w:tcW w:w="6485" w:type="dxa"/>
            <w:shd w:val="clear" w:color="auto" w:fill="auto"/>
          </w:tcPr>
          <w:p w:rsidR="00C97FD6" w:rsidRPr="006649B4" w:rsidRDefault="00C97FD6" w:rsidP="005701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 Б</w:t>
            </w:r>
            <w:r w:rsidR="00570196">
              <w:rPr>
                <w:sz w:val="24"/>
                <w:szCs w:val="24"/>
              </w:rPr>
              <w:t>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570196">
              <w:rPr>
                <w:sz w:val="24"/>
                <w:szCs w:val="24"/>
              </w:rPr>
              <w:t>Колодко</w:t>
            </w:r>
            <w:proofErr w:type="spellEnd"/>
            <w:r w:rsidR="00570196">
              <w:rPr>
                <w:sz w:val="24"/>
                <w:szCs w:val="24"/>
              </w:rPr>
              <w:t xml:space="preserve"> Г</w:t>
            </w:r>
            <w:r w:rsidR="00570196">
              <w:rPr>
                <w:sz w:val="24"/>
                <w:szCs w:val="24"/>
              </w:rPr>
              <w:t>.</w:t>
            </w:r>
            <w:r w:rsidR="00570196">
              <w:rPr>
                <w:sz w:val="24"/>
                <w:szCs w:val="24"/>
              </w:rPr>
              <w:t>В</w:t>
            </w:r>
            <w:r w:rsidR="0057019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главны</w:t>
            </w:r>
            <w:r w:rsidR="0057019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эксперт</w:t>
            </w:r>
            <w:r w:rsidR="00570196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Pr="00065EA6">
              <w:rPr>
                <w:sz w:val="24"/>
                <w:szCs w:val="24"/>
                <w:lang w:val="kk-KZ"/>
              </w:rPr>
              <w:t>Института судебн</w:t>
            </w:r>
            <w:r>
              <w:rPr>
                <w:sz w:val="24"/>
                <w:szCs w:val="24"/>
                <w:lang w:val="kk-KZ"/>
              </w:rPr>
              <w:t>ых</w:t>
            </w:r>
            <w:r w:rsidRPr="00065EA6">
              <w:rPr>
                <w:sz w:val="24"/>
                <w:szCs w:val="24"/>
                <w:lang w:val="kk-KZ"/>
              </w:rPr>
              <w:t xml:space="preserve"> экспертиз </w:t>
            </w:r>
            <w:r>
              <w:rPr>
                <w:sz w:val="24"/>
                <w:szCs w:val="24"/>
                <w:lang w:val="kk-KZ"/>
              </w:rPr>
              <w:t>по Костанайской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065EA6">
              <w:rPr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97FD6" w:rsidRDefault="00C97FD6" w:rsidP="00C97FD6">
      <w:pPr>
        <w:jc w:val="center"/>
        <w:rPr>
          <w:b/>
          <w:sz w:val="24"/>
          <w:szCs w:val="24"/>
          <w:lang w:val="kk-KZ"/>
        </w:rPr>
      </w:pPr>
    </w:p>
    <w:p w:rsidR="007701FE" w:rsidRPr="00C97FD6" w:rsidRDefault="007701FE">
      <w:pPr>
        <w:rPr>
          <w:lang w:val="kk-KZ"/>
        </w:rPr>
      </w:pPr>
    </w:p>
    <w:sectPr w:rsidR="007701FE" w:rsidRPr="00C97FD6" w:rsidSect="0077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FD6"/>
    <w:rsid w:val="00570196"/>
    <w:rsid w:val="007701FE"/>
    <w:rsid w:val="00C97FD6"/>
    <w:rsid w:val="00F8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40AC3-773A-405E-AE50-E857B88E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7FD6"/>
    <w:pPr>
      <w:ind w:left="28" w:firstLine="783"/>
      <w:jc w:val="center"/>
    </w:pPr>
    <w:rPr>
      <w:b/>
      <w:sz w:val="28"/>
    </w:rPr>
  </w:style>
  <w:style w:type="character" w:customStyle="1" w:styleId="30">
    <w:name w:val="Основной текст с отступом 3 Знак"/>
    <w:basedOn w:val="a0"/>
    <w:link w:val="3"/>
    <w:rsid w:val="00C97FD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2018-12-13T10:54:00Z</dcterms:created>
  <dcterms:modified xsi:type="dcterms:W3CDTF">2020-11-05T06:11:00Z</dcterms:modified>
</cp:coreProperties>
</file>