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34" w:rsidRPr="00CC68FC" w:rsidRDefault="00E52A34" w:rsidP="00E52A34">
      <w:pPr>
        <w:jc w:val="center"/>
        <w:rPr>
          <w:b/>
          <w:sz w:val="28"/>
          <w:szCs w:val="28"/>
        </w:rPr>
      </w:pPr>
      <w:r w:rsidRPr="00CC68FC">
        <w:rPr>
          <w:b/>
          <w:sz w:val="28"/>
          <w:szCs w:val="28"/>
        </w:rPr>
        <w:t>ПАСПОРТ МЕТОДИКИ</w:t>
      </w:r>
    </w:p>
    <w:p w:rsidR="00E52A34" w:rsidRPr="00CC68FC" w:rsidRDefault="00E52A34" w:rsidP="00E52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E52A34" w:rsidRPr="00E52A34" w:rsidTr="00E52A34">
        <w:tc>
          <w:tcPr>
            <w:tcW w:w="3970" w:type="dxa"/>
            <w:hideMark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34">
              <w:rPr>
                <w:rFonts w:ascii="Times New Roman" w:hAnsi="Times New Roman"/>
                <w:sz w:val="24"/>
                <w:szCs w:val="24"/>
              </w:rPr>
              <w:t>1.</w:t>
            </w: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 Наименование методики</w:t>
            </w:r>
          </w:p>
        </w:tc>
        <w:tc>
          <w:tcPr>
            <w:tcW w:w="6520" w:type="dxa"/>
            <w:hideMark/>
          </w:tcPr>
          <w:p w:rsidR="00E52A34" w:rsidRPr="00E52A34" w:rsidRDefault="00E52A34" w:rsidP="00A9549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52A34">
              <w:t>М</w:t>
            </w:r>
            <w:r w:rsidRPr="00E52A34">
              <w:rPr>
                <w:bCs/>
              </w:rPr>
              <w:t>етодика с</w:t>
            </w:r>
            <w:r w:rsidRPr="00E52A34">
              <w:t xml:space="preserve">удебно-экспертного исследования примесей маковой соломы и опия в семенах растений рода Мак (лат. </w:t>
            </w:r>
            <w:proofErr w:type="spellStart"/>
            <w:r w:rsidRPr="00E52A34">
              <w:t>Papáver</w:t>
            </w:r>
            <w:proofErr w:type="spellEnd"/>
            <w:r w:rsidRPr="00E52A34">
              <w:t>)</w:t>
            </w:r>
          </w:p>
        </w:tc>
      </w:tr>
      <w:tr w:rsidR="00E52A34" w:rsidRPr="00E52A34" w:rsidTr="00E52A34">
        <w:tc>
          <w:tcPr>
            <w:tcW w:w="3970" w:type="dxa"/>
            <w:hideMark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2A34">
              <w:rPr>
                <w:rFonts w:ascii="Times New Roman" w:hAnsi="Times New Roman"/>
                <w:sz w:val="24"/>
                <w:szCs w:val="24"/>
              </w:rPr>
              <w:t>2.</w:t>
            </w: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 Авторы</w:t>
            </w:r>
            <w:r w:rsidRPr="00E52A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520" w:type="dxa"/>
            <w:hideMark/>
          </w:tcPr>
          <w:p w:rsidR="00E52A34" w:rsidRPr="00E52A34" w:rsidRDefault="00E52A34" w:rsidP="00A95496">
            <w:pPr>
              <w:widowControl w:val="0"/>
              <w:jc w:val="both"/>
            </w:pPr>
            <w:r w:rsidRPr="00E52A34">
              <w:t>Парамонова Лада Федоровна, главный эксперт ИСЭ по Павлодарской области, кандидат юридических наук;</w:t>
            </w:r>
          </w:p>
          <w:p w:rsidR="00E52A34" w:rsidRPr="00E52A34" w:rsidRDefault="00E52A34" w:rsidP="00A95496">
            <w:pPr>
              <w:widowControl w:val="0"/>
              <w:jc w:val="both"/>
            </w:pPr>
            <w:r w:rsidRPr="00E52A34">
              <w:t xml:space="preserve">Кожанова </w:t>
            </w:r>
            <w:proofErr w:type="spellStart"/>
            <w:r w:rsidRPr="00E52A34">
              <w:t>Бану</w:t>
            </w:r>
            <w:proofErr w:type="spellEnd"/>
            <w:r w:rsidRPr="00E52A34">
              <w:t xml:space="preserve"> </w:t>
            </w:r>
            <w:proofErr w:type="spellStart"/>
            <w:r w:rsidRPr="00E52A34">
              <w:t>Каримбердиевна</w:t>
            </w:r>
            <w:proofErr w:type="spellEnd"/>
            <w:r w:rsidRPr="00E52A34">
              <w:t>, главный эксперт ИСЭ по Павлодарской области;</w:t>
            </w:r>
          </w:p>
          <w:p w:rsidR="00E52A34" w:rsidRPr="00E52A34" w:rsidRDefault="00E52A34" w:rsidP="00A95496">
            <w:pPr>
              <w:widowControl w:val="0"/>
              <w:jc w:val="both"/>
            </w:pPr>
            <w:proofErr w:type="spellStart"/>
            <w:r w:rsidRPr="00E52A34">
              <w:t>Рыжак</w:t>
            </w:r>
            <w:proofErr w:type="spellEnd"/>
            <w:r w:rsidRPr="00E52A34">
              <w:t xml:space="preserve"> Юлия </w:t>
            </w:r>
            <w:proofErr w:type="spellStart"/>
            <w:r w:rsidRPr="00E52A34">
              <w:t>Феодосьевна</w:t>
            </w:r>
            <w:proofErr w:type="spellEnd"/>
            <w:r w:rsidRPr="00E52A34">
              <w:t>, главный эксперт ИСЭ по Павлодарской области, магистр техники и технологии</w:t>
            </w:r>
          </w:p>
        </w:tc>
      </w:tr>
      <w:tr w:rsidR="00E52A34" w:rsidRPr="00E52A34" w:rsidTr="00E52A34">
        <w:tc>
          <w:tcPr>
            <w:tcW w:w="3970" w:type="dxa"/>
            <w:hideMark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3. Цель методики</w:t>
            </w:r>
          </w:p>
        </w:tc>
        <w:tc>
          <w:tcPr>
            <w:tcW w:w="6520" w:type="dxa"/>
            <w:hideMark/>
          </w:tcPr>
          <w:p w:rsidR="00E52A34" w:rsidRPr="00E52A34" w:rsidRDefault="00E52A34" w:rsidP="00A95496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единого методического подхода к процессу исследования и оценке получаемых результатов при проведении экспертизы по исследованию опия и маковой соломы, содержащихся в виде примесей в семенах мака.</w:t>
            </w:r>
          </w:p>
        </w:tc>
      </w:tr>
      <w:tr w:rsidR="00E52A34" w:rsidRPr="00E52A34" w:rsidTr="00E52A34">
        <w:tc>
          <w:tcPr>
            <w:tcW w:w="3970" w:type="dxa"/>
            <w:hideMark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34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Экспертные</w:t>
            </w:r>
            <w:proofErr w:type="spellEnd"/>
            <w:r w:rsidRPr="00E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E52A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решаемые</w:t>
            </w:r>
            <w:proofErr w:type="spellEnd"/>
            <w:r w:rsidRPr="00E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методикой</w:t>
            </w:r>
            <w:proofErr w:type="spellEnd"/>
          </w:p>
        </w:tc>
        <w:tc>
          <w:tcPr>
            <w:tcW w:w="6520" w:type="dxa"/>
            <w:hideMark/>
          </w:tcPr>
          <w:p w:rsidR="00E52A34" w:rsidRPr="00E52A34" w:rsidRDefault="00E52A34" w:rsidP="00A95496">
            <w:pPr>
              <w:jc w:val="both"/>
              <w:rPr>
                <w:highlight w:val="yellow"/>
              </w:rPr>
            </w:pPr>
            <w:r w:rsidRPr="00E52A34">
              <w:t>Исследование представленных семян на предмет присутствия в составе семян примесей маковой соломы или опия; определение количества маковой соломы и/или опия в общей массе семян.</w:t>
            </w:r>
          </w:p>
        </w:tc>
      </w:tr>
      <w:tr w:rsidR="00E52A34" w:rsidRPr="00E52A34" w:rsidTr="00E52A34">
        <w:tc>
          <w:tcPr>
            <w:tcW w:w="3970" w:type="dxa"/>
            <w:hideMark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3.2 Объекты исследования</w:t>
            </w:r>
          </w:p>
        </w:tc>
        <w:tc>
          <w:tcPr>
            <w:tcW w:w="6520" w:type="dxa"/>
            <w:hideMark/>
          </w:tcPr>
          <w:p w:rsidR="00E52A34" w:rsidRPr="00E52A34" w:rsidRDefault="00E52A34" w:rsidP="00A95496">
            <w:pPr>
              <w:contextualSpacing/>
              <w:jc w:val="both"/>
            </w:pPr>
            <w:r>
              <w:t>с</w:t>
            </w:r>
            <w:r w:rsidRPr="00E52A34">
              <w:t xml:space="preserve">емена растений рода Мак, не содержащие примесей; </w:t>
            </w:r>
          </w:p>
          <w:p w:rsidR="00E52A34" w:rsidRPr="00E52A34" w:rsidRDefault="00E52A34" w:rsidP="00E52A34">
            <w:pPr>
              <w:contextualSpacing/>
              <w:jc w:val="both"/>
            </w:pPr>
            <w:r>
              <w:t>с</w:t>
            </w:r>
            <w:r w:rsidRPr="00E52A34">
              <w:t>емена растений рода Мак с примесью высушенной маковой сломы</w:t>
            </w:r>
            <w:r>
              <w:t xml:space="preserve"> и/или опия.</w:t>
            </w:r>
          </w:p>
        </w:tc>
      </w:tr>
      <w:tr w:rsidR="00E52A34" w:rsidRPr="00E52A34" w:rsidTr="00E52A34">
        <w:tc>
          <w:tcPr>
            <w:tcW w:w="3970" w:type="dxa"/>
            <w:hideMark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34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spellEnd"/>
            <w:r w:rsidRPr="00E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6520" w:type="dxa"/>
            <w:hideMark/>
          </w:tcPr>
          <w:p w:rsidR="00E52A34" w:rsidRPr="00E52A34" w:rsidRDefault="00E52A34" w:rsidP="00A95496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34">
              <w:rPr>
                <w:rFonts w:ascii="Times New Roman" w:hAnsi="Times New Roman" w:cs="Times New Roman"/>
                <w:sz w:val="24"/>
                <w:szCs w:val="24"/>
              </w:rPr>
              <w:t>Аналитические, химические, микроскопические, измерительные, фотографические, хроматографические.</w:t>
            </w:r>
          </w:p>
        </w:tc>
      </w:tr>
      <w:tr w:rsidR="00E52A34" w:rsidRPr="00E52A34" w:rsidTr="00E52A34">
        <w:tc>
          <w:tcPr>
            <w:tcW w:w="3970" w:type="dxa"/>
            <w:hideMark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A34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Pr="00E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поэтапное</w:t>
            </w:r>
            <w:proofErr w:type="spellEnd"/>
            <w:r w:rsidRPr="00E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E5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2A34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6520" w:type="dxa"/>
            <w:hideMark/>
          </w:tcPr>
          <w:p w:rsidR="00E52A34" w:rsidRPr="00E52A34" w:rsidRDefault="00E52A34" w:rsidP="00A95496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34">
              <w:rPr>
                <w:rFonts w:ascii="Times New Roman" w:hAnsi="Times New Roman" w:cs="Times New Roman"/>
                <w:sz w:val="24"/>
                <w:szCs w:val="24"/>
              </w:rPr>
              <w:t>1) Внешний осмотр.</w:t>
            </w:r>
          </w:p>
          <w:p w:rsidR="00E52A34" w:rsidRPr="00E52A34" w:rsidRDefault="00E52A34" w:rsidP="00A95496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34">
              <w:rPr>
                <w:rFonts w:ascii="Times New Roman" w:hAnsi="Times New Roman" w:cs="Times New Roman"/>
                <w:sz w:val="24"/>
                <w:szCs w:val="24"/>
              </w:rPr>
              <w:t xml:space="preserve">2) Исследование объекта (ботаническое, микроскопическое, хроматографическое, химическое) </w:t>
            </w:r>
          </w:p>
          <w:p w:rsidR="00E52A34" w:rsidRPr="00E52A34" w:rsidRDefault="00E52A34" w:rsidP="00E52A3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3) 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</w:t>
            </w: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52A34" w:rsidRPr="00E52A34" w:rsidTr="00E52A34">
        <w:trPr>
          <w:trHeight w:val="647"/>
        </w:trPr>
        <w:tc>
          <w:tcPr>
            <w:tcW w:w="3970" w:type="dxa"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4. Дата одобрения методики Ученым Советом и Научно-методическим Советом ЦСЭ МЮ РК</w:t>
            </w:r>
          </w:p>
        </w:tc>
        <w:tc>
          <w:tcPr>
            <w:tcW w:w="6520" w:type="dxa"/>
            <w:hideMark/>
          </w:tcPr>
          <w:p w:rsidR="00E52A34" w:rsidRPr="00E52A34" w:rsidRDefault="00E52A34" w:rsidP="00E52A34">
            <w:pPr>
              <w:widowControl w:val="0"/>
              <w:jc w:val="both"/>
            </w:pPr>
            <w:r w:rsidRPr="00E52A34">
              <w:t>Протокол №5 от 13</w:t>
            </w:r>
            <w:r>
              <w:t>.12.</w:t>
            </w:r>
            <w:r w:rsidRPr="00E52A34">
              <w:t>2016 г.</w:t>
            </w:r>
          </w:p>
        </w:tc>
      </w:tr>
      <w:tr w:rsidR="00E52A34" w:rsidRPr="00E52A34" w:rsidTr="00E52A34">
        <w:tc>
          <w:tcPr>
            <w:tcW w:w="3970" w:type="dxa"/>
            <w:hideMark/>
          </w:tcPr>
          <w:p w:rsidR="00E52A34" w:rsidRPr="00E52A34" w:rsidRDefault="00E52A34" w:rsidP="00A954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5. Информация о лице, составившем паспорт экспертной методики</w:t>
            </w:r>
          </w:p>
        </w:tc>
        <w:tc>
          <w:tcPr>
            <w:tcW w:w="6520" w:type="dxa"/>
            <w:hideMark/>
          </w:tcPr>
          <w:p w:rsidR="00E52A34" w:rsidRPr="00E52A34" w:rsidRDefault="00E52A34" w:rsidP="00271D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>Парамонова Лада Федоровна</w:t>
            </w:r>
            <w:bookmarkStart w:id="0" w:name="_GoBack"/>
            <w:bookmarkEnd w:id="0"/>
            <w:r w:rsidRPr="00E52A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главный эксперт ИСЭ по Павлодарской области, кандидат юридических наук</w:t>
            </w:r>
          </w:p>
        </w:tc>
      </w:tr>
    </w:tbl>
    <w:p w:rsidR="00E52A34" w:rsidRPr="00CC68FC" w:rsidRDefault="00E52A34" w:rsidP="00E52A34">
      <w:pPr>
        <w:tabs>
          <w:tab w:val="left" w:pos="1168"/>
        </w:tabs>
        <w:jc w:val="center"/>
        <w:rPr>
          <w:b/>
          <w:sz w:val="28"/>
          <w:szCs w:val="28"/>
        </w:rPr>
      </w:pPr>
    </w:p>
    <w:p w:rsidR="009252A7" w:rsidRDefault="009252A7"/>
    <w:sectPr w:rsidR="009252A7" w:rsidSect="00E52A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A34"/>
    <w:rsid w:val="00271DE5"/>
    <w:rsid w:val="009252A7"/>
    <w:rsid w:val="00E5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A43D9-E1BE-46B1-9CDF-9C45B88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E52A34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52A3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lang w:eastAsia="en-US"/>
    </w:rPr>
  </w:style>
  <w:style w:type="paragraph" w:styleId="a3">
    <w:name w:val="No Spacing"/>
    <w:link w:val="a4"/>
    <w:uiPriority w:val="99"/>
    <w:qFormat/>
    <w:rsid w:val="00E52A34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uiPriority w:val="99"/>
    <w:locked/>
    <w:rsid w:val="00E52A34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2018-12-12T05:38:00Z</dcterms:created>
  <dcterms:modified xsi:type="dcterms:W3CDTF">2020-11-05T06:32:00Z</dcterms:modified>
</cp:coreProperties>
</file>