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07" w:rsidRPr="00C12154" w:rsidRDefault="00B46EFD" w:rsidP="00A22907">
      <w:pPr>
        <w:jc w:val="center"/>
        <w:rPr>
          <w:rFonts w:ascii="Times New Roman" w:hAnsi="Times New Roman" w:cs="Times New Roman"/>
          <w:b/>
          <w:sz w:val="24"/>
          <w:szCs w:val="24"/>
        </w:rPr>
      </w:pPr>
      <w:r w:rsidRPr="00C12154">
        <w:rPr>
          <w:rFonts w:ascii="Times New Roman" w:hAnsi="Times New Roman" w:cs="Times New Roman"/>
          <w:b/>
          <w:sz w:val="24"/>
          <w:szCs w:val="24"/>
        </w:rPr>
        <w:t>ПАСПОРТ МЕТОДИКИ</w:t>
      </w:r>
    </w:p>
    <w:tbl>
      <w:tblPr>
        <w:tblW w:w="10065" w:type="dxa"/>
        <w:tblInd w:w="-459" w:type="dxa"/>
        <w:tblLook w:val="04A0"/>
      </w:tblPr>
      <w:tblGrid>
        <w:gridCol w:w="3402"/>
        <w:gridCol w:w="6663"/>
      </w:tblGrid>
      <w:tr w:rsidR="003502C7" w:rsidRPr="003502C7" w:rsidTr="00B46EFD">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22907" w:rsidRPr="009C66BE" w:rsidRDefault="00A22907" w:rsidP="0085692B">
            <w:pPr>
              <w:spacing w:after="0" w:line="240" w:lineRule="auto"/>
              <w:rPr>
                <w:rFonts w:ascii="Times New Roman" w:eastAsia="Times New Roman" w:hAnsi="Times New Roman" w:cs="Times New Roman"/>
                <w:sz w:val="24"/>
                <w:szCs w:val="24"/>
              </w:rPr>
            </w:pPr>
            <w:r w:rsidRPr="009C66BE">
              <w:rPr>
                <w:rFonts w:ascii="Times New Roman" w:eastAsia="Times New Roman" w:hAnsi="Times New Roman" w:cs="Times New Roman"/>
                <w:sz w:val="24"/>
                <w:szCs w:val="24"/>
              </w:rPr>
              <w:t>1. Наименование методики</w:t>
            </w:r>
          </w:p>
        </w:tc>
        <w:tc>
          <w:tcPr>
            <w:tcW w:w="6663" w:type="dxa"/>
            <w:tcBorders>
              <w:top w:val="single" w:sz="4" w:space="0" w:color="auto"/>
              <w:left w:val="nil"/>
              <w:bottom w:val="single" w:sz="4" w:space="0" w:color="auto"/>
              <w:right w:val="single" w:sz="4" w:space="0" w:color="auto"/>
            </w:tcBorders>
            <w:shd w:val="clear" w:color="auto" w:fill="auto"/>
            <w:hideMark/>
          </w:tcPr>
          <w:p w:rsidR="00A22907" w:rsidRPr="009C66BE" w:rsidRDefault="00235FA8" w:rsidP="00235FA8">
            <w:pPr>
              <w:spacing w:after="0" w:line="240" w:lineRule="auto"/>
              <w:jc w:val="both"/>
              <w:rPr>
                <w:rFonts w:ascii="Times New Roman" w:hAnsi="Times New Roman" w:cs="Times New Roman"/>
                <w:sz w:val="24"/>
                <w:szCs w:val="24"/>
              </w:rPr>
            </w:pPr>
            <w:r w:rsidRPr="009C66BE">
              <w:rPr>
                <w:rFonts w:ascii="Times New Roman" w:hAnsi="Times New Roman" w:cs="Times New Roman"/>
                <w:sz w:val="24"/>
                <w:szCs w:val="24"/>
              </w:rPr>
              <w:t xml:space="preserve">Методика экспертного исследования по делам о возбуждении социальной, национальной, родовой, расовой, сословной или религиозной розни </w:t>
            </w:r>
          </w:p>
        </w:tc>
      </w:tr>
      <w:tr w:rsidR="003502C7" w:rsidRPr="003502C7" w:rsidTr="00B46EFD">
        <w:trPr>
          <w:trHeight w:val="255"/>
        </w:trPr>
        <w:tc>
          <w:tcPr>
            <w:tcW w:w="3402" w:type="dxa"/>
            <w:tcBorders>
              <w:top w:val="nil"/>
              <w:left w:val="single" w:sz="4" w:space="0" w:color="auto"/>
              <w:bottom w:val="single" w:sz="4" w:space="0" w:color="auto"/>
              <w:right w:val="single" w:sz="4" w:space="0" w:color="auto"/>
            </w:tcBorders>
            <w:shd w:val="clear" w:color="auto" w:fill="auto"/>
            <w:hideMark/>
          </w:tcPr>
          <w:p w:rsidR="00A22907" w:rsidRPr="009C66BE" w:rsidRDefault="00A22907" w:rsidP="0085692B">
            <w:pPr>
              <w:spacing w:after="0" w:line="240" w:lineRule="auto"/>
              <w:rPr>
                <w:rFonts w:ascii="Times New Roman" w:eastAsia="Times New Roman" w:hAnsi="Times New Roman" w:cs="Times New Roman"/>
                <w:sz w:val="24"/>
                <w:szCs w:val="24"/>
              </w:rPr>
            </w:pPr>
            <w:r w:rsidRPr="009C66BE">
              <w:rPr>
                <w:rFonts w:ascii="Times New Roman" w:eastAsia="Times New Roman" w:hAnsi="Times New Roman" w:cs="Times New Roman"/>
                <w:sz w:val="24"/>
                <w:szCs w:val="24"/>
              </w:rPr>
              <w:t>2. Шифр специальности методики</w:t>
            </w:r>
          </w:p>
        </w:tc>
        <w:tc>
          <w:tcPr>
            <w:tcW w:w="6663" w:type="dxa"/>
            <w:tcBorders>
              <w:top w:val="nil"/>
              <w:left w:val="nil"/>
              <w:bottom w:val="single" w:sz="4" w:space="0" w:color="auto"/>
              <w:right w:val="single" w:sz="4" w:space="0" w:color="auto"/>
            </w:tcBorders>
            <w:shd w:val="clear" w:color="auto" w:fill="auto"/>
            <w:hideMark/>
          </w:tcPr>
          <w:p w:rsidR="00A22907" w:rsidRPr="009C66BE" w:rsidRDefault="005A3899" w:rsidP="0085692B">
            <w:pPr>
              <w:spacing w:after="0" w:line="240" w:lineRule="auto"/>
              <w:rPr>
                <w:rFonts w:ascii="Times New Roman" w:eastAsia="Times New Roman" w:hAnsi="Times New Roman" w:cs="Times New Roman"/>
                <w:sz w:val="24"/>
                <w:szCs w:val="24"/>
              </w:rPr>
            </w:pPr>
            <w:r w:rsidRPr="009C66BE">
              <w:rPr>
                <w:rFonts w:ascii="Times New Roman" w:eastAsia="Times New Roman" w:hAnsi="Times New Roman" w:cs="Times New Roman"/>
                <w:sz w:val="24"/>
                <w:szCs w:val="24"/>
              </w:rPr>
              <w:t>18.2</w:t>
            </w:r>
            <w:r w:rsidR="00BA64FC" w:rsidRPr="009C66BE">
              <w:rPr>
                <w:rFonts w:ascii="Times New Roman" w:eastAsia="Times New Roman" w:hAnsi="Times New Roman" w:cs="Times New Roman"/>
                <w:sz w:val="24"/>
                <w:szCs w:val="24"/>
              </w:rPr>
              <w:t>, 21.1.</w:t>
            </w:r>
          </w:p>
        </w:tc>
      </w:tr>
      <w:tr w:rsidR="0031610D" w:rsidRPr="003502C7" w:rsidTr="00B46EFD">
        <w:trPr>
          <w:trHeight w:val="765"/>
        </w:trPr>
        <w:tc>
          <w:tcPr>
            <w:tcW w:w="3402" w:type="dxa"/>
            <w:tcBorders>
              <w:top w:val="nil"/>
              <w:left w:val="single" w:sz="4" w:space="0" w:color="auto"/>
              <w:bottom w:val="single" w:sz="4" w:space="0" w:color="auto"/>
              <w:right w:val="single" w:sz="4" w:space="0" w:color="auto"/>
            </w:tcBorders>
            <w:shd w:val="clear" w:color="auto" w:fill="auto"/>
            <w:hideMark/>
          </w:tcPr>
          <w:p w:rsidR="0031610D" w:rsidRPr="009C66BE" w:rsidRDefault="0031610D" w:rsidP="0085692B">
            <w:pPr>
              <w:spacing w:after="0" w:line="240" w:lineRule="auto"/>
              <w:rPr>
                <w:rFonts w:ascii="Times New Roman" w:eastAsia="Times New Roman" w:hAnsi="Times New Roman" w:cs="Times New Roman"/>
                <w:sz w:val="24"/>
                <w:szCs w:val="24"/>
              </w:rPr>
            </w:pPr>
            <w:r w:rsidRPr="009C66BE">
              <w:rPr>
                <w:rFonts w:ascii="Times New Roman" w:eastAsia="Times New Roman" w:hAnsi="Times New Roman" w:cs="Times New Roman"/>
                <w:sz w:val="24"/>
                <w:szCs w:val="24"/>
              </w:rPr>
              <w:t>3. Информация о разработчиках методики</w:t>
            </w:r>
          </w:p>
        </w:tc>
        <w:tc>
          <w:tcPr>
            <w:tcW w:w="6663" w:type="dxa"/>
            <w:tcBorders>
              <w:top w:val="nil"/>
              <w:left w:val="nil"/>
              <w:bottom w:val="single" w:sz="4" w:space="0" w:color="auto"/>
              <w:right w:val="single" w:sz="4" w:space="0" w:color="auto"/>
            </w:tcBorders>
            <w:shd w:val="clear" w:color="auto" w:fill="auto"/>
            <w:hideMark/>
          </w:tcPr>
          <w:p w:rsidR="003D732D" w:rsidRDefault="003D732D" w:rsidP="009C66BE">
            <w:pPr>
              <w:shd w:val="clear" w:color="auto" w:fill="FFFFFF"/>
              <w:tabs>
                <w:tab w:val="left" w:pos="568"/>
                <w:tab w:val="left" w:pos="1134"/>
              </w:tabs>
              <w:spacing w:after="0" w:line="240" w:lineRule="auto"/>
              <w:contextualSpacing/>
              <w:jc w:val="both"/>
              <w:rPr>
                <w:rFonts w:ascii="Times New Roman" w:hAnsi="Times New Roman" w:cs="Times New Roman"/>
                <w:sz w:val="24"/>
                <w:szCs w:val="24"/>
                <w:lang w:val="kk-KZ"/>
              </w:rPr>
            </w:pPr>
            <w:r w:rsidRPr="009C66BE">
              <w:rPr>
                <w:rFonts w:ascii="Times New Roman" w:eastAsia="Times New Roman" w:hAnsi="Times New Roman" w:cs="Times New Roman"/>
                <w:sz w:val="24"/>
                <w:szCs w:val="24"/>
              </w:rPr>
              <w:t>Дәулеткелдіқызы</w:t>
            </w:r>
            <w:r w:rsidRPr="009C66BE">
              <w:rPr>
                <w:rFonts w:ascii="Times New Roman" w:eastAsia="Times New Roman" w:hAnsi="Times New Roman" w:cs="Times New Roman"/>
                <w:sz w:val="24"/>
                <w:szCs w:val="24"/>
                <w:lang w:val="kk-KZ"/>
              </w:rPr>
              <w:t xml:space="preserve"> Д</w:t>
            </w:r>
            <w:r w:rsidRPr="009C66BE">
              <w:rPr>
                <w:rFonts w:ascii="Times New Roman" w:eastAsia="Times New Roman" w:hAnsi="Times New Roman" w:cs="Times New Roman"/>
                <w:sz w:val="24"/>
                <w:szCs w:val="24"/>
              </w:rPr>
              <w:t>.</w:t>
            </w:r>
            <w:r>
              <w:rPr>
                <w:rFonts w:ascii="Times New Roman" w:hAnsi="Times New Roman" w:cs="Times New Roman"/>
                <w:sz w:val="24"/>
                <w:szCs w:val="24"/>
                <w:lang w:val="kk-KZ"/>
              </w:rPr>
              <w:t>- д</w:t>
            </w:r>
            <w:r w:rsidRPr="009C66BE">
              <w:rPr>
                <w:rFonts w:ascii="Times New Roman" w:hAnsi="Times New Roman" w:cs="Times New Roman"/>
                <w:sz w:val="24"/>
                <w:szCs w:val="24"/>
                <w:lang w:val="kk-KZ"/>
              </w:rPr>
              <w:t>иректор НИИСЭ</w:t>
            </w:r>
          </w:p>
          <w:p w:rsidR="003D732D" w:rsidRDefault="003D732D" w:rsidP="009C66BE">
            <w:pPr>
              <w:shd w:val="clear" w:color="auto" w:fill="FFFFFF"/>
              <w:tabs>
                <w:tab w:val="left" w:pos="568"/>
                <w:tab w:val="left" w:pos="1134"/>
              </w:tabs>
              <w:spacing w:after="0" w:line="240" w:lineRule="auto"/>
              <w:contextualSpacing/>
              <w:jc w:val="both"/>
              <w:rPr>
                <w:rFonts w:ascii="Times New Roman" w:eastAsia="Times New Roman" w:hAnsi="Times New Roman" w:cs="Times New Roman"/>
                <w:sz w:val="24"/>
                <w:szCs w:val="24"/>
              </w:rPr>
            </w:pPr>
            <w:r w:rsidRPr="009C66BE">
              <w:rPr>
                <w:rFonts w:ascii="Times New Roman" w:hAnsi="Times New Roman" w:cs="Times New Roman"/>
                <w:sz w:val="24"/>
                <w:szCs w:val="24"/>
                <w:lang w:val="kk-KZ"/>
              </w:rPr>
              <w:t>Карымсакова Р.Д.</w:t>
            </w:r>
            <w:r>
              <w:rPr>
                <w:rFonts w:ascii="Times New Roman" w:eastAsia="Times New Roman" w:hAnsi="Times New Roman" w:cs="Times New Roman"/>
                <w:sz w:val="24"/>
                <w:szCs w:val="24"/>
              </w:rPr>
              <w:t xml:space="preserve">- </w:t>
            </w:r>
            <w:r w:rsidRPr="009C66BE">
              <w:rPr>
                <w:rFonts w:ascii="Times New Roman" w:hAnsi="Times New Roman" w:cs="Times New Roman"/>
                <w:sz w:val="24"/>
                <w:szCs w:val="24"/>
                <w:lang w:val="kk-KZ"/>
              </w:rPr>
              <w:t>к.ф.н.</w:t>
            </w:r>
            <w:r>
              <w:rPr>
                <w:rFonts w:ascii="Times New Roman" w:hAnsi="Times New Roman" w:cs="Times New Roman"/>
                <w:sz w:val="24"/>
                <w:szCs w:val="24"/>
                <w:lang w:val="kk-KZ"/>
              </w:rPr>
              <w:t xml:space="preserve">,доцент </w:t>
            </w:r>
          </w:p>
          <w:p w:rsidR="003D732D" w:rsidRDefault="003D732D" w:rsidP="009C66BE">
            <w:pPr>
              <w:shd w:val="clear" w:color="auto" w:fill="FFFFFF"/>
              <w:tabs>
                <w:tab w:val="left" w:pos="568"/>
                <w:tab w:val="left" w:pos="1134"/>
              </w:tabs>
              <w:spacing w:after="0" w:line="240" w:lineRule="auto"/>
              <w:contextualSpacing/>
              <w:jc w:val="both"/>
              <w:rPr>
                <w:rFonts w:ascii="Times New Roman" w:hAnsi="Times New Roman" w:cs="Times New Roman"/>
                <w:sz w:val="24"/>
                <w:szCs w:val="24"/>
                <w:lang w:val="kk-KZ"/>
              </w:rPr>
            </w:pPr>
            <w:r w:rsidRPr="009C66BE">
              <w:rPr>
                <w:rFonts w:ascii="Times New Roman" w:eastAsia="Times New Roman" w:hAnsi="Times New Roman" w:cs="Times New Roman"/>
                <w:sz w:val="24"/>
                <w:szCs w:val="24"/>
              </w:rPr>
              <w:t>Мусина Д.Р.</w:t>
            </w:r>
            <w:r>
              <w:rPr>
                <w:rFonts w:ascii="Times New Roman" w:eastAsia="Times New Roman" w:hAnsi="Times New Roman" w:cs="Times New Roman"/>
                <w:sz w:val="24"/>
                <w:szCs w:val="24"/>
              </w:rPr>
              <w:t xml:space="preserve"> - г</w:t>
            </w:r>
            <w:r w:rsidRPr="009C66BE">
              <w:rPr>
                <w:rFonts w:ascii="Times New Roman" w:eastAsia="Times New Roman" w:hAnsi="Times New Roman" w:cs="Times New Roman"/>
                <w:sz w:val="24"/>
                <w:szCs w:val="24"/>
              </w:rPr>
              <w:t>лавный эксперт ИСЭ по г.Алматы</w:t>
            </w:r>
            <w:r w:rsidRPr="009C66BE">
              <w:rPr>
                <w:rFonts w:ascii="Times New Roman" w:hAnsi="Times New Roman" w:cs="Times New Roman"/>
                <w:sz w:val="24"/>
                <w:szCs w:val="24"/>
                <w:lang w:val="kk-KZ"/>
              </w:rPr>
              <w:t>Подопригора Р.А.</w:t>
            </w:r>
            <w:r>
              <w:rPr>
                <w:rFonts w:ascii="Times New Roman" w:hAnsi="Times New Roman" w:cs="Times New Roman"/>
                <w:sz w:val="24"/>
                <w:szCs w:val="24"/>
                <w:lang w:val="kk-KZ"/>
              </w:rPr>
              <w:t xml:space="preserve"> - </w:t>
            </w:r>
            <w:r w:rsidRPr="009C66BE">
              <w:rPr>
                <w:rFonts w:ascii="Times New Roman" w:hAnsi="Times New Roman" w:cs="Times New Roman"/>
                <w:sz w:val="24"/>
                <w:szCs w:val="24"/>
                <w:lang w:val="kk-KZ"/>
              </w:rPr>
              <w:t xml:space="preserve">д.ю.н. профессор </w:t>
            </w:r>
          </w:p>
          <w:p w:rsidR="0031610D" w:rsidRPr="003D732D" w:rsidRDefault="003D732D" w:rsidP="00573734">
            <w:pPr>
              <w:shd w:val="clear" w:color="auto" w:fill="FFFFFF"/>
              <w:tabs>
                <w:tab w:val="left" w:pos="568"/>
                <w:tab w:val="left" w:pos="1134"/>
              </w:tabs>
              <w:spacing w:after="0" w:line="240" w:lineRule="auto"/>
              <w:contextualSpacing/>
              <w:jc w:val="both"/>
              <w:rPr>
                <w:rFonts w:ascii="Times New Roman" w:hAnsi="Times New Roman" w:cs="Times New Roman"/>
                <w:sz w:val="24"/>
                <w:szCs w:val="24"/>
                <w:lang w:val="kk-KZ"/>
              </w:rPr>
            </w:pPr>
            <w:r w:rsidRPr="009C66BE">
              <w:rPr>
                <w:rFonts w:ascii="Times New Roman" w:eastAsia="Times New Roman" w:hAnsi="Times New Roman" w:cs="Times New Roman"/>
                <w:sz w:val="24"/>
                <w:szCs w:val="24"/>
              </w:rPr>
              <w:t>Сванкулов А.Е.</w:t>
            </w:r>
            <w:r w:rsidR="00573734">
              <w:rPr>
                <w:rFonts w:ascii="Times New Roman" w:eastAsia="Times New Roman" w:hAnsi="Times New Roman" w:cs="Times New Roman"/>
                <w:sz w:val="24"/>
                <w:szCs w:val="24"/>
              </w:rPr>
              <w:t xml:space="preserve"> - г</w:t>
            </w:r>
            <w:r w:rsidR="0031610D" w:rsidRPr="009C66BE">
              <w:rPr>
                <w:rFonts w:ascii="Times New Roman" w:eastAsia="Times New Roman" w:hAnsi="Times New Roman" w:cs="Times New Roman"/>
                <w:sz w:val="24"/>
                <w:szCs w:val="24"/>
              </w:rPr>
              <w:t>лавный эксперт ИСЭ по г.Алматы</w:t>
            </w:r>
          </w:p>
        </w:tc>
      </w:tr>
      <w:tr w:rsidR="003502C7" w:rsidRPr="003502C7" w:rsidTr="00B46EFD">
        <w:trPr>
          <w:trHeight w:val="780"/>
        </w:trPr>
        <w:tc>
          <w:tcPr>
            <w:tcW w:w="3402" w:type="dxa"/>
            <w:tcBorders>
              <w:top w:val="nil"/>
              <w:left w:val="single" w:sz="4" w:space="0" w:color="auto"/>
              <w:bottom w:val="single" w:sz="4" w:space="0" w:color="auto"/>
              <w:right w:val="single" w:sz="4" w:space="0" w:color="auto"/>
            </w:tcBorders>
            <w:shd w:val="clear" w:color="auto" w:fill="auto"/>
            <w:hideMark/>
          </w:tcPr>
          <w:p w:rsidR="00A22907" w:rsidRPr="009C66BE" w:rsidRDefault="00A22907" w:rsidP="0085692B">
            <w:pPr>
              <w:spacing w:after="0" w:line="240" w:lineRule="auto"/>
              <w:rPr>
                <w:rFonts w:ascii="Times New Roman" w:eastAsia="Times New Roman" w:hAnsi="Times New Roman" w:cs="Times New Roman"/>
                <w:sz w:val="24"/>
                <w:szCs w:val="24"/>
              </w:rPr>
            </w:pPr>
            <w:r w:rsidRPr="009C66BE">
              <w:rPr>
                <w:rFonts w:ascii="Times New Roman" w:eastAsia="Times New Roman" w:hAnsi="Times New Roman" w:cs="Times New Roman"/>
                <w:sz w:val="24"/>
                <w:szCs w:val="24"/>
              </w:rPr>
              <w:t>4. Сущность методики</w:t>
            </w:r>
          </w:p>
        </w:tc>
        <w:tc>
          <w:tcPr>
            <w:tcW w:w="6663" w:type="dxa"/>
            <w:tcBorders>
              <w:top w:val="nil"/>
              <w:left w:val="nil"/>
              <w:bottom w:val="single" w:sz="4" w:space="0" w:color="auto"/>
              <w:right w:val="single" w:sz="4" w:space="0" w:color="auto"/>
            </w:tcBorders>
            <w:shd w:val="clear" w:color="auto" w:fill="auto"/>
            <w:hideMark/>
          </w:tcPr>
          <w:p w:rsidR="00A22907" w:rsidRPr="004C7370" w:rsidRDefault="004C7370" w:rsidP="009C66BE">
            <w:pPr>
              <w:spacing w:after="0" w:line="240" w:lineRule="auto"/>
              <w:jc w:val="both"/>
              <w:rPr>
                <w:rFonts w:ascii="Times New Roman" w:hAnsi="Times New Roman"/>
                <w:b/>
                <w:color w:val="FF0000"/>
                <w:sz w:val="24"/>
                <w:szCs w:val="24"/>
              </w:rPr>
            </w:pPr>
            <w:r w:rsidRPr="004C7370">
              <w:rPr>
                <w:rFonts w:ascii="Times New Roman" w:hAnsi="Times New Roman"/>
                <w:sz w:val="24"/>
                <w:szCs w:val="24"/>
              </w:rPr>
              <w:t xml:space="preserve">Анализ содержания информационных материалов и установление языковых фактов, свидетельствующих о наличии либо отсутствии в информационных материалах речевых действий (высказываний, текстов) с определенными понятийно-риторическими признаками убеждающего воздействия на аудиторию. </w:t>
            </w:r>
          </w:p>
        </w:tc>
      </w:tr>
      <w:tr w:rsidR="003502C7" w:rsidRPr="003502C7" w:rsidTr="00B46EFD">
        <w:trPr>
          <w:trHeight w:val="951"/>
        </w:trPr>
        <w:tc>
          <w:tcPr>
            <w:tcW w:w="3402" w:type="dxa"/>
            <w:tcBorders>
              <w:top w:val="nil"/>
              <w:left w:val="single" w:sz="4" w:space="0" w:color="auto"/>
              <w:bottom w:val="single" w:sz="4" w:space="0" w:color="auto"/>
              <w:right w:val="single" w:sz="4" w:space="0" w:color="auto"/>
            </w:tcBorders>
            <w:shd w:val="clear" w:color="auto" w:fill="auto"/>
            <w:hideMark/>
          </w:tcPr>
          <w:p w:rsidR="00A22907" w:rsidRPr="009C66BE" w:rsidRDefault="00A22907" w:rsidP="0085692B">
            <w:pPr>
              <w:spacing w:after="0" w:line="240" w:lineRule="auto"/>
              <w:rPr>
                <w:rFonts w:ascii="Times New Roman" w:eastAsia="Times New Roman" w:hAnsi="Times New Roman" w:cs="Times New Roman"/>
                <w:sz w:val="24"/>
                <w:szCs w:val="24"/>
              </w:rPr>
            </w:pPr>
            <w:r w:rsidRPr="009C66BE">
              <w:rPr>
                <w:rFonts w:ascii="Times New Roman" w:eastAsia="Times New Roman" w:hAnsi="Times New Roman" w:cs="Times New Roman"/>
                <w:sz w:val="24"/>
                <w:szCs w:val="24"/>
              </w:rPr>
              <w:t>4.1. Экспертные задачи, решаемые методикой</w:t>
            </w:r>
          </w:p>
        </w:tc>
        <w:tc>
          <w:tcPr>
            <w:tcW w:w="6663" w:type="dxa"/>
            <w:tcBorders>
              <w:top w:val="nil"/>
              <w:left w:val="nil"/>
              <w:bottom w:val="single" w:sz="4" w:space="0" w:color="auto"/>
              <w:right w:val="single" w:sz="4" w:space="0" w:color="auto"/>
            </w:tcBorders>
            <w:shd w:val="clear" w:color="auto" w:fill="auto"/>
            <w:hideMark/>
          </w:tcPr>
          <w:p w:rsidR="00A22907" w:rsidRPr="009C66BE" w:rsidRDefault="004C7370" w:rsidP="004C7370">
            <w:pPr>
              <w:pStyle w:val="ConsPlusNormal"/>
              <w:jc w:val="both"/>
              <w:rPr>
                <w:rFonts w:ascii="Times New Roman" w:hAnsi="Times New Roman" w:cs="Times New Roman"/>
                <w:sz w:val="24"/>
              </w:rPr>
            </w:pPr>
            <w:r>
              <w:rPr>
                <w:rFonts w:ascii="Times New Roman" w:hAnsi="Times New Roman" w:cs="Times New Roman"/>
                <w:sz w:val="24"/>
              </w:rPr>
              <w:t xml:space="preserve">Определение </w:t>
            </w:r>
            <w:r w:rsidRPr="004C7370">
              <w:rPr>
                <w:rFonts w:ascii="Times New Roman" w:hAnsi="Times New Roman" w:cs="Times New Roman"/>
                <w:sz w:val="24"/>
              </w:rPr>
              <w:t>и научно</w:t>
            </w:r>
            <w:r>
              <w:rPr>
                <w:rFonts w:ascii="Times New Roman" w:hAnsi="Times New Roman" w:cs="Times New Roman"/>
                <w:sz w:val="24"/>
              </w:rPr>
              <w:t>е</w:t>
            </w:r>
            <w:r w:rsidRPr="004C7370">
              <w:rPr>
                <w:rFonts w:ascii="Times New Roman" w:hAnsi="Times New Roman" w:cs="Times New Roman"/>
                <w:sz w:val="24"/>
              </w:rPr>
              <w:t xml:space="preserve"> обосновани</w:t>
            </w:r>
            <w:r>
              <w:rPr>
                <w:rFonts w:ascii="Times New Roman" w:hAnsi="Times New Roman" w:cs="Times New Roman"/>
                <w:sz w:val="24"/>
              </w:rPr>
              <w:t>е</w:t>
            </w:r>
            <w:r w:rsidRPr="004C7370">
              <w:rPr>
                <w:rFonts w:ascii="Times New Roman" w:hAnsi="Times New Roman" w:cs="Times New Roman"/>
                <w:sz w:val="24"/>
              </w:rPr>
              <w:t xml:space="preserve"> реализованных коммуникативных задач и целевой направленности текста путем исследования механизмов речевого воздействия, воплощенных в структуре рациональных, эмоциональных и оценочных компонентов текста, и характеристике понятийно-риторической структуры высказываний, направленных на изменение убеждений, взглядов, оценок и намерений аудитории.</w:t>
            </w:r>
          </w:p>
        </w:tc>
      </w:tr>
      <w:tr w:rsidR="003502C7" w:rsidRPr="003502C7" w:rsidTr="00B46EFD">
        <w:trPr>
          <w:trHeight w:val="960"/>
        </w:trPr>
        <w:tc>
          <w:tcPr>
            <w:tcW w:w="3402" w:type="dxa"/>
            <w:tcBorders>
              <w:top w:val="nil"/>
              <w:left w:val="single" w:sz="4" w:space="0" w:color="auto"/>
              <w:bottom w:val="single" w:sz="4" w:space="0" w:color="auto"/>
              <w:right w:val="single" w:sz="4" w:space="0" w:color="auto"/>
            </w:tcBorders>
            <w:shd w:val="clear" w:color="auto" w:fill="auto"/>
            <w:hideMark/>
          </w:tcPr>
          <w:p w:rsidR="00A22907" w:rsidRPr="009C66BE" w:rsidRDefault="00A22907" w:rsidP="0085692B">
            <w:pPr>
              <w:spacing w:after="0" w:line="240" w:lineRule="auto"/>
              <w:rPr>
                <w:rFonts w:ascii="Times New Roman" w:eastAsia="Times New Roman" w:hAnsi="Times New Roman" w:cs="Times New Roman"/>
                <w:sz w:val="24"/>
                <w:szCs w:val="24"/>
              </w:rPr>
            </w:pPr>
            <w:r w:rsidRPr="009C66BE">
              <w:rPr>
                <w:rFonts w:ascii="Times New Roman" w:eastAsia="Times New Roman" w:hAnsi="Times New Roman" w:cs="Times New Roman"/>
                <w:sz w:val="24"/>
                <w:szCs w:val="24"/>
              </w:rPr>
              <w:t>4.2. Объекты исследования</w:t>
            </w:r>
          </w:p>
        </w:tc>
        <w:tc>
          <w:tcPr>
            <w:tcW w:w="6663" w:type="dxa"/>
            <w:tcBorders>
              <w:top w:val="nil"/>
              <w:left w:val="nil"/>
              <w:bottom w:val="single" w:sz="4" w:space="0" w:color="auto"/>
              <w:right w:val="single" w:sz="4" w:space="0" w:color="auto"/>
            </w:tcBorders>
            <w:shd w:val="clear" w:color="auto" w:fill="auto"/>
            <w:hideMark/>
          </w:tcPr>
          <w:p w:rsidR="00A22907" w:rsidRPr="009C66BE" w:rsidRDefault="004C7370" w:rsidP="009C66BE">
            <w:pPr>
              <w:spacing w:after="0" w:line="240" w:lineRule="auto"/>
              <w:jc w:val="both"/>
              <w:rPr>
                <w:rFonts w:ascii="Times New Roman" w:eastAsia="Times New Roman" w:hAnsi="Times New Roman" w:cs="Times New Roman"/>
                <w:sz w:val="24"/>
                <w:szCs w:val="24"/>
              </w:rPr>
            </w:pPr>
            <w:r w:rsidRPr="004C7370">
              <w:rPr>
                <w:rFonts w:ascii="Times New Roman" w:hAnsi="Times New Roman"/>
                <w:sz w:val="24"/>
                <w:szCs w:val="24"/>
              </w:rPr>
              <w:t>Информационные материалы (тексты).</w:t>
            </w:r>
            <w:r>
              <w:rPr>
                <w:rFonts w:ascii="Times New Roman" w:eastAsia="Times New Roman" w:hAnsi="Times New Roman" w:cs="Times New Roman"/>
                <w:sz w:val="24"/>
                <w:szCs w:val="24"/>
              </w:rPr>
              <w:t xml:space="preserve"> Также </w:t>
            </w:r>
            <w:r>
              <w:rPr>
                <w:rFonts w:ascii="Times New Roman" w:hAnsi="Times New Roman"/>
                <w:sz w:val="24"/>
                <w:szCs w:val="24"/>
              </w:rPr>
              <w:t>н</w:t>
            </w:r>
            <w:r w:rsidRPr="004C7370">
              <w:rPr>
                <w:rFonts w:ascii="Times New Roman" w:hAnsi="Times New Roman"/>
                <w:sz w:val="24"/>
                <w:szCs w:val="24"/>
              </w:rPr>
              <w:t xml:space="preserve">а исследование могут быть представлены зафиксированные на каких-либо материальных (в том числе и электронных) носителях результаты вербальной коммуникации: письменные тексты и записи (фонограммы, видеофонограммы) устных выступлений (на митинге, в телепередаче, любом ином мероприятии), видео- и кинофильмы, видеосюжеты, книги, журналы, газеты, брошюры, листовки, плакаты и др. </w:t>
            </w:r>
          </w:p>
        </w:tc>
      </w:tr>
      <w:tr w:rsidR="003502C7" w:rsidRPr="003502C7" w:rsidTr="00B46EFD">
        <w:trPr>
          <w:trHeight w:val="527"/>
        </w:trPr>
        <w:tc>
          <w:tcPr>
            <w:tcW w:w="3402" w:type="dxa"/>
            <w:tcBorders>
              <w:top w:val="nil"/>
              <w:left w:val="single" w:sz="4" w:space="0" w:color="auto"/>
              <w:bottom w:val="single" w:sz="4" w:space="0" w:color="auto"/>
              <w:right w:val="single" w:sz="4" w:space="0" w:color="auto"/>
            </w:tcBorders>
            <w:shd w:val="clear" w:color="auto" w:fill="auto"/>
            <w:hideMark/>
          </w:tcPr>
          <w:p w:rsidR="00A22907" w:rsidRPr="009C66BE" w:rsidRDefault="00A22907" w:rsidP="0085692B">
            <w:pPr>
              <w:spacing w:after="0" w:line="240" w:lineRule="auto"/>
              <w:rPr>
                <w:rFonts w:ascii="Times New Roman" w:eastAsia="Times New Roman" w:hAnsi="Times New Roman" w:cs="Times New Roman"/>
                <w:sz w:val="24"/>
                <w:szCs w:val="24"/>
              </w:rPr>
            </w:pPr>
            <w:r w:rsidRPr="009C66BE">
              <w:rPr>
                <w:rFonts w:ascii="Times New Roman" w:eastAsia="Times New Roman" w:hAnsi="Times New Roman" w:cs="Times New Roman"/>
                <w:sz w:val="24"/>
                <w:szCs w:val="24"/>
              </w:rPr>
              <w:t>4.3. Методы исследования</w:t>
            </w:r>
          </w:p>
        </w:tc>
        <w:tc>
          <w:tcPr>
            <w:tcW w:w="6663" w:type="dxa"/>
            <w:tcBorders>
              <w:top w:val="nil"/>
              <w:left w:val="nil"/>
              <w:bottom w:val="single" w:sz="4" w:space="0" w:color="auto"/>
              <w:right w:val="single" w:sz="4" w:space="0" w:color="auto"/>
            </w:tcBorders>
            <w:shd w:val="clear" w:color="auto" w:fill="auto"/>
            <w:hideMark/>
          </w:tcPr>
          <w:p w:rsidR="00A22907" w:rsidRPr="002D4602" w:rsidRDefault="002D4602" w:rsidP="009C66BE">
            <w:pPr>
              <w:spacing w:after="0" w:line="240" w:lineRule="auto"/>
              <w:jc w:val="both"/>
              <w:rPr>
                <w:rFonts w:ascii="Times New Roman" w:hAnsi="Times New Roman"/>
                <w:sz w:val="24"/>
                <w:szCs w:val="24"/>
              </w:rPr>
            </w:pPr>
            <w:r w:rsidRPr="002D4602">
              <w:rPr>
                <w:rFonts w:ascii="Times New Roman" w:hAnsi="Times New Roman"/>
                <w:sz w:val="24"/>
                <w:szCs w:val="24"/>
              </w:rPr>
              <w:t xml:space="preserve">Лингвистический анализ, обеспечивающий достоверность, надежность, воспроизводимость получаемых выводов, их точность и обоснованность. </w:t>
            </w:r>
          </w:p>
        </w:tc>
      </w:tr>
      <w:tr w:rsidR="00540C2A" w:rsidRPr="003502C7" w:rsidTr="00B46EFD">
        <w:trPr>
          <w:trHeight w:val="527"/>
        </w:trPr>
        <w:tc>
          <w:tcPr>
            <w:tcW w:w="3402" w:type="dxa"/>
            <w:tcBorders>
              <w:top w:val="nil"/>
              <w:left w:val="single" w:sz="4" w:space="0" w:color="auto"/>
              <w:bottom w:val="single" w:sz="4" w:space="0" w:color="auto"/>
              <w:right w:val="single" w:sz="4" w:space="0" w:color="auto"/>
            </w:tcBorders>
            <w:shd w:val="clear" w:color="auto" w:fill="auto"/>
            <w:hideMark/>
          </w:tcPr>
          <w:p w:rsidR="00540C2A" w:rsidRPr="009C66BE" w:rsidRDefault="00540C2A" w:rsidP="00540C2A">
            <w:pPr>
              <w:spacing w:after="0" w:line="240" w:lineRule="auto"/>
              <w:rPr>
                <w:rFonts w:ascii="Times New Roman" w:eastAsia="Times New Roman" w:hAnsi="Times New Roman" w:cs="Times New Roman"/>
                <w:sz w:val="24"/>
                <w:szCs w:val="24"/>
              </w:rPr>
            </w:pPr>
            <w:r w:rsidRPr="009C66BE">
              <w:rPr>
                <w:rFonts w:ascii="Times New Roman" w:eastAsia="Times New Roman" w:hAnsi="Times New Roman" w:cs="Times New Roman"/>
                <w:sz w:val="24"/>
                <w:szCs w:val="24"/>
              </w:rPr>
              <w:t>4.5. Краткое поэтапное описание методики</w:t>
            </w:r>
          </w:p>
        </w:tc>
        <w:tc>
          <w:tcPr>
            <w:tcW w:w="6663" w:type="dxa"/>
            <w:tcBorders>
              <w:top w:val="nil"/>
              <w:left w:val="nil"/>
              <w:bottom w:val="single" w:sz="4" w:space="0" w:color="auto"/>
              <w:right w:val="single" w:sz="4" w:space="0" w:color="auto"/>
            </w:tcBorders>
            <w:shd w:val="clear" w:color="auto" w:fill="auto"/>
            <w:hideMark/>
          </w:tcPr>
          <w:p w:rsidR="00540C2A" w:rsidRPr="00540C2A" w:rsidRDefault="00540C2A" w:rsidP="00540C2A">
            <w:pPr>
              <w:tabs>
                <w:tab w:val="left" w:pos="1037"/>
              </w:tabs>
              <w:spacing w:after="0" w:line="240" w:lineRule="auto"/>
              <w:jc w:val="both"/>
              <w:rPr>
                <w:rFonts w:ascii="Times New Roman" w:hAnsi="Times New Roman" w:cs="Times New Roman"/>
                <w:sz w:val="24"/>
                <w:szCs w:val="24"/>
              </w:rPr>
            </w:pPr>
            <w:r w:rsidRPr="00540C2A">
              <w:rPr>
                <w:rFonts w:ascii="Times New Roman" w:hAnsi="Times New Roman" w:cs="Times New Roman"/>
                <w:sz w:val="24"/>
                <w:szCs w:val="24"/>
              </w:rPr>
              <w:t xml:space="preserve">Описание механизма возбуждения вражды. Текст, содержащий приемы убеждающего воздействия.  Научно-методический аппарат экспертных исследований: лингвистические понятия и единицы анализа.  Толкование понятий, соотносимых с юридическими терминами.  Коммуникативные признаки экстремистской речевой деятельности.  Используемые виды анализа текста и их последовательность. </w:t>
            </w:r>
            <w:r w:rsidRPr="00540C2A">
              <w:rPr>
                <w:rFonts w:ascii="Times New Roman" w:hAnsi="Times New Roman" w:cs="Times New Roman"/>
                <w:bCs/>
                <w:sz w:val="24"/>
                <w:szCs w:val="24"/>
              </w:rPr>
              <w:t xml:space="preserve"> Специфика анализа отдельных фрагментов высказываний, содержащих пропагандистские риторические конструкции. Специфика анализа отдельных фрагментов высказываний, содержащих агитационные риторические конструкции</w:t>
            </w:r>
            <w:r w:rsidRPr="00540C2A">
              <w:rPr>
                <w:rFonts w:ascii="Times New Roman" w:hAnsi="Times New Roman" w:cs="Times New Roman"/>
                <w:sz w:val="24"/>
                <w:szCs w:val="24"/>
              </w:rPr>
              <w:t xml:space="preserve">. </w:t>
            </w:r>
            <w:r w:rsidRPr="00540C2A">
              <w:rPr>
                <w:rFonts w:ascii="Times New Roman" w:hAnsi="Times New Roman" w:cs="Times New Roman"/>
                <w:bCs/>
                <w:sz w:val="24"/>
                <w:szCs w:val="24"/>
              </w:rPr>
              <w:t xml:space="preserve"> Особенности анализа конфликтогенных материалов, не содержащих признаков возбуждения вражды, розни.</w:t>
            </w:r>
          </w:p>
        </w:tc>
      </w:tr>
      <w:tr w:rsidR="00540C2A" w:rsidRPr="003502C7" w:rsidTr="00B46EFD">
        <w:trPr>
          <w:trHeight w:val="527"/>
        </w:trPr>
        <w:tc>
          <w:tcPr>
            <w:tcW w:w="3402" w:type="dxa"/>
            <w:tcBorders>
              <w:top w:val="nil"/>
              <w:left w:val="single" w:sz="4" w:space="0" w:color="auto"/>
              <w:bottom w:val="single" w:sz="4" w:space="0" w:color="auto"/>
              <w:right w:val="single" w:sz="4" w:space="0" w:color="auto"/>
            </w:tcBorders>
            <w:shd w:val="clear" w:color="auto" w:fill="auto"/>
            <w:hideMark/>
          </w:tcPr>
          <w:p w:rsidR="00540C2A" w:rsidRPr="009C66BE" w:rsidRDefault="00540C2A" w:rsidP="00540C2A">
            <w:pPr>
              <w:spacing w:after="0" w:line="240" w:lineRule="auto"/>
              <w:rPr>
                <w:rFonts w:ascii="Times New Roman" w:eastAsia="Times New Roman" w:hAnsi="Times New Roman" w:cs="Times New Roman"/>
                <w:sz w:val="24"/>
                <w:szCs w:val="24"/>
              </w:rPr>
            </w:pPr>
            <w:r w:rsidRPr="009C66BE">
              <w:rPr>
                <w:rFonts w:ascii="Times New Roman" w:eastAsia="Times New Roman" w:hAnsi="Times New Roman" w:cs="Times New Roman"/>
                <w:sz w:val="24"/>
                <w:szCs w:val="24"/>
              </w:rPr>
              <w:t xml:space="preserve">5. Сведения о дате рассмотрения и одобрения </w:t>
            </w:r>
            <w:r w:rsidRPr="009C66BE">
              <w:rPr>
                <w:rFonts w:ascii="Times New Roman" w:eastAsia="Times New Roman" w:hAnsi="Times New Roman" w:cs="Times New Roman"/>
                <w:sz w:val="24"/>
                <w:szCs w:val="24"/>
              </w:rPr>
              <w:lastRenderedPageBreak/>
              <w:t>методики на совместном заседании Научно-методического и Ученого советов Центра судебных экспертиз Министерства юстиции Республики Казахстан</w:t>
            </w:r>
          </w:p>
        </w:tc>
        <w:tc>
          <w:tcPr>
            <w:tcW w:w="6663" w:type="dxa"/>
            <w:tcBorders>
              <w:top w:val="nil"/>
              <w:left w:val="nil"/>
              <w:bottom w:val="single" w:sz="4" w:space="0" w:color="auto"/>
              <w:right w:val="single" w:sz="4" w:space="0" w:color="auto"/>
            </w:tcBorders>
            <w:shd w:val="clear" w:color="auto" w:fill="auto"/>
            <w:hideMark/>
          </w:tcPr>
          <w:p w:rsidR="00540C2A" w:rsidRPr="00540C2A" w:rsidRDefault="00540C2A" w:rsidP="00540C2A">
            <w:pPr>
              <w:tabs>
                <w:tab w:val="left" w:pos="1037"/>
              </w:tabs>
              <w:spacing w:after="0" w:line="240" w:lineRule="auto"/>
              <w:rPr>
                <w:rFonts w:ascii="Times New Roman" w:hAnsi="Times New Roman" w:cs="Times New Roman"/>
                <w:sz w:val="24"/>
                <w:szCs w:val="24"/>
              </w:rPr>
            </w:pPr>
            <w:r w:rsidRPr="00540C2A">
              <w:rPr>
                <w:rFonts w:ascii="Times New Roman" w:hAnsi="Times New Roman" w:cs="Times New Roman"/>
                <w:sz w:val="24"/>
                <w:szCs w:val="24"/>
              </w:rPr>
              <w:lastRenderedPageBreak/>
              <w:t>Протокол</w:t>
            </w:r>
            <w:r>
              <w:rPr>
                <w:rFonts w:ascii="Times New Roman" w:hAnsi="Times New Roman" w:cs="Times New Roman"/>
                <w:sz w:val="24"/>
                <w:szCs w:val="24"/>
              </w:rPr>
              <w:t xml:space="preserve"> №1 от 4-5 апреля 2019 года </w:t>
            </w:r>
          </w:p>
        </w:tc>
      </w:tr>
      <w:tr w:rsidR="00540C2A" w:rsidRPr="003502C7" w:rsidTr="00B46EFD">
        <w:trPr>
          <w:trHeight w:val="527"/>
        </w:trPr>
        <w:tc>
          <w:tcPr>
            <w:tcW w:w="3402" w:type="dxa"/>
            <w:tcBorders>
              <w:top w:val="nil"/>
              <w:left w:val="single" w:sz="4" w:space="0" w:color="auto"/>
              <w:bottom w:val="single" w:sz="4" w:space="0" w:color="auto"/>
              <w:right w:val="single" w:sz="4" w:space="0" w:color="auto"/>
            </w:tcBorders>
            <w:shd w:val="clear" w:color="auto" w:fill="auto"/>
            <w:hideMark/>
          </w:tcPr>
          <w:p w:rsidR="00540C2A" w:rsidRPr="009C66BE" w:rsidRDefault="00540C2A" w:rsidP="00540C2A">
            <w:pPr>
              <w:spacing w:after="0" w:line="240" w:lineRule="auto"/>
              <w:rPr>
                <w:rFonts w:ascii="Times New Roman" w:eastAsia="Times New Roman" w:hAnsi="Times New Roman" w:cs="Times New Roman"/>
                <w:sz w:val="24"/>
                <w:szCs w:val="24"/>
              </w:rPr>
            </w:pPr>
            <w:r w:rsidRPr="009C66BE">
              <w:rPr>
                <w:rFonts w:ascii="Times New Roman" w:eastAsia="Times New Roman" w:hAnsi="Times New Roman" w:cs="Times New Roman"/>
                <w:sz w:val="24"/>
                <w:szCs w:val="24"/>
              </w:rPr>
              <w:lastRenderedPageBreak/>
              <w:t>6. Информация о составителях паспорта методики</w:t>
            </w:r>
          </w:p>
        </w:tc>
        <w:tc>
          <w:tcPr>
            <w:tcW w:w="6663" w:type="dxa"/>
            <w:tcBorders>
              <w:top w:val="nil"/>
              <w:left w:val="nil"/>
              <w:bottom w:val="single" w:sz="4" w:space="0" w:color="auto"/>
              <w:right w:val="single" w:sz="4" w:space="0" w:color="auto"/>
            </w:tcBorders>
            <w:shd w:val="clear" w:color="auto" w:fill="auto"/>
            <w:hideMark/>
          </w:tcPr>
          <w:p w:rsidR="00540C2A" w:rsidRPr="00D539E5" w:rsidRDefault="00540C2A" w:rsidP="00540C2A">
            <w:pPr>
              <w:tabs>
                <w:tab w:val="left" w:pos="1037"/>
              </w:tabs>
              <w:spacing w:after="0" w:line="240" w:lineRule="auto"/>
              <w:rPr>
                <w:rFonts w:ascii="Times New Roman" w:hAnsi="Times New Roman" w:cs="Times New Roman"/>
                <w:sz w:val="20"/>
                <w:szCs w:val="20"/>
              </w:rPr>
            </w:pPr>
            <w:r w:rsidRPr="009C66BE">
              <w:rPr>
                <w:rFonts w:ascii="Times New Roman" w:eastAsia="Times New Roman" w:hAnsi="Times New Roman" w:cs="Times New Roman"/>
                <w:sz w:val="24"/>
                <w:szCs w:val="24"/>
              </w:rPr>
              <w:t>Дәулеткелдіқызы</w:t>
            </w:r>
            <w:r w:rsidRPr="009C66BE">
              <w:rPr>
                <w:rFonts w:ascii="Times New Roman" w:eastAsia="Times New Roman" w:hAnsi="Times New Roman" w:cs="Times New Roman"/>
                <w:sz w:val="24"/>
                <w:szCs w:val="24"/>
                <w:lang w:val="kk-KZ"/>
              </w:rPr>
              <w:t xml:space="preserve"> Д</w:t>
            </w:r>
            <w:r w:rsidRPr="009C66BE">
              <w:rPr>
                <w:rFonts w:ascii="Times New Roman" w:eastAsia="Times New Roman" w:hAnsi="Times New Roman" w:cs="Times New Roman"/>
                <w:sz w:val="24"/>
                <w:szCs w:val="24"/>
              </w:rPr>
              <w:t>.</w:t>
            </w:r>
          </w:p>
        </w:tc>
      </w:tr>
    </w:tbl>
    <w:p w:rsidR="00B50BB1" w:rsidRDefault="00B50BB1" w:rsidP="00A22907">
      <w:pPr>
        <w:jc w:val="center"/>
        <w:rPr>
          <w:rFonts w:ascii="Times New Roman" w:hAnsi="Times New Roman" w:cs="Times New Roman"/>
          <w:sz w:val="28"/>
          <w:szCs w:val="28"/>
        </w:rPr>
      </w:pPr>
    </w:p>
    <w:p w:rsidR="00DF0902" w:rsidRDefault="00290F2A" w:rsidP="0029166C">
      <w:pPr>
        <w:spacing w:after="0" w:line="240" w:lineRule="auto"/>
        <w:ind w:firstLine="708"/>
        <w:jc w:val="both"/>
        <w:rPr>
          <w:rFonts w:ascii="Times New Roman" w:eastAsia="Times New Roman" w:hAnsi="Times New Roman" w:cs="Times New Roman"/>
          <w:sz w:val="24"/>
          <w:szCs w:val="24"/>
        </w:rPr>
      </w:pPr>
      <w:r w:rsidRPr="00290F2A">
        <w:rPr>
          <w:rFonts w:ascii="Times New Roman" w:hAnsi="Times New Roman" w:cs="Times New Roman"/>
          <w:b/>
          <w:sz w:val="24"/>
          <w:szCs w:val="24"/>
        </w:rPr>
        <w:t>Примечание:</w:t>
      </w:r>
    </w:p>
    <w:p w:rsidR="00DF0902" w:rsidRDefault="00DF0902" w:rsidP="00EF3B24">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w:t>
      </w:r>
      <w:r w:rsidRPr="00290F2A">
        <w:rPr>
          <w:rFonts w:ascii="Times New Roman" w:eastAsia="Times New Roman" w:hAnsi="Times New Roman" w:cs="Times New Roman"/>
          <w:sz w:val="24"/>
          <w:szCs w:val="24"/>
        </w:rPr>
        <w:t>Методика по производству психолого-филологической экспертизы (на предмет провоцирования этнической, расовой, религиозной и иной неприязни, позволяющей давать правовую оценку публичным высказываниям и материалам средств массовой информации)</w:t>
      </w:r>
      <w:r>
        <w:rPr>
          <w:rFonts w:ascii="Times New Roman" w:eastAsia="Times New Roman" w:hAnsi="Times New Roman" w:cs="Times New Roman"/>
          <w:sz w:val="24"/>
          <w:szCs w:val="24"/>
        </w:rPr>
        <w:t>», которая была внесена в Государственный реестр методик судебно-экспертных исследовании РК (</w:t>
      </w:r>
      <w:r w:rsidRPr="00290F2A">
        <w:rPr>
          <w:rFonts w:ascii="Times New Roman" w:eastAsia="Times New Roman" w:hAnsi="Times New Roman" w:cs="Times New Roman"/>
          <w:sz w:val="24"/>
          <w:szCs w:val="24"/>
        </w:rPr>
        <w:t>25.07.2008г</w:t>
      </w:r>
      <w:r w:rsidR="00EF3B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F3B24">
        <w:rPr>
          <w:rFonts w:ascii="Times New Roman" w:eastAsia="Times New Roman" w:hAnsi="Times New Roman" w:cs="Times New Roman"/>
          <w:sz w:val="24"/>
          <w:szCs w:val="24"/>
        </w:rPr>
        <w:t xml:space="preserve">в </w:t>
      </w:r>
      <w:r w:rsidR="00EF3B24" w:rsidRPr="00290F2A">
        <w:rPr>
          <w:rFonts w:ascii="Times New Roman" w:eastAsia="Times New Roman" w:hAnsi="Times New Roman" w:cs="Times New Roman"/>
          <w:sz w:val="24"/>
          <w:szCs w:val="24"/>
        </w:rPr>
        <w:t>2019 году</w:t>
      </w:r>
      <w:r w:rsidR="005529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усовершенствована </w:t>
      </w:r>
      <w:r w:rsidRPr="009C66BE">
        <w:rPr>
          <w:rFonts w:ascii="Times New Roman" w:eastAsia="Times New Roman" w:hAnsi="Times New Roman" w:cs="Times New Roman"/>
          <w:sz w:val="24"/>
          <w:szCs w:val="24"/>
        </w:rPr>
        <w:t>Сванкулов</w:t>
      </w:r>
      <w:r>
        <w:rPr>
          <w:rFonts w:ascii="Times New Roman" w:eastAsia="Times New Roman" w:hAnsi="Times New Roman" w:cs="Times New Roman"/>
          <w:sz w:val="24"/>
          <w:szCs w:val="24"/>
        </w:rPr>
        <w:t>ым</w:t>
      </w:r>
      <w:r w:rsidRPr="009C66BE">
        <w:rPr>
          <w:rFonts w:ascii="Times New Roman" w:eastAsia="Times New Roman" w:hAnsi="Times New Roman" w:cs="Times New Roman"/>
          <w:sz w:val="24"/>
          <w:szCs w:val="24"/>
        </w:rPr>
        <w:t xml:space="preserve"> А.Е., Мусин</w:t>
      </w:r>
      <w:r>
        <w:rPr>
          <w:rFonts w:ascii="Times New Roman" w:eastAsia="Times New Roman" w:hAnsi="Times New Roman" w:cs="Times New Roman"/>
          <w:sz w:val="24"/>
          <w:szCs w:val="24"/>
        </w:rPr>
        <w:t>ой</w:t>
      </w:r>
      <w:r w:rsidRPr="009C66BE">
        <w:rPr>
          <w:rFonts w:ascii="Times New Roman" w:eastAsia="Times New Roman" w:hAnsi="Times New Roman" w:cs="Times New Roman"/>
          <w:sz w:val="24"/>
          <w:szCs w:val="24"/>
        </w:rPr>
        <w:t xml:space="preserve"> Д.Р., Дәулеткелдіқызы</w:t>
      </w:r>
      <w:r w:rsidRPr="009C66BE">
        <w:rPr>
          <w:rFonts w:ascii="Times New Roman" w:eastAsia="Times New Roman" w:hAnsi="Times New Roman" w:cs="Times New Roman"/>
          <w:sz w:val="24"/>
          <w:szCs w:val="24"/>
          <w:lang w:val="kk-KZ"/>
        </w:rPr>
        <w:t xml:space="preserve"> Д</w:t>
      </w:r>
      <w:r w:rsidRPr="009C66BE">
        <w:rPr>
          <w:rFonts w:ascii="Times New Roman" w:eastAsia="Times New Roman" w:hAnsi="Times New Roman" w:cs="Times New Roman"/>
          <w:sz w:val="24"/>
          <w:szCs w:val="24"/>
        </w:rPr>
        <w:t>.</w:t>
      </w:r>
      <w:r w:rsidRPr="009C66BE">
        <w:rPr>
          <w:rFonts w:ascii="Times New Roman" w:hAnsi="Times New Roman" w:cs="Times New Roman"/>
          <w:sz w:val="24"/>
          <w:szCs w:val="24"/>
          <w:lang w:val="kk-KZ"/>
        </w:rPr>
        <w:t>,Подопригора Р.А.</w:t>
      </w:r>
      <w:r>
        <w:rPr>
          <w:rFonts w:ascii="Times New Roman" w:hAnsi="Times New Roman" w:cs="Times New Roman"/>
          <w:sz w:val="24"/>
          <w:szCs w:val="24"/>
          <w:lang w:val="kk-KZ"/>
        </w:rPr>
        <w:t xml:space="preserve"> и Ка</w:t>
      </w:r>
      <w:r w:rsidRPr="009C66BE">
        <w:rPr>
          <w:rFonts w:ascii="Times New Roman" w:hAnsi="Times New Roman" w:cs="Times New Roman"/>
          <w:sz w:val="24"/>
          <w:szCs w:val="24"/>
          <w:lang w:val="kk-KZ"/>
        </w:rPr>
        <w:t>рымсаков</w:t>
      </w:r>
      <w:r>
        <w:rPr>
          <w:rFonts w:ascii="Times New Roman" w:hAnsi="Times New Roman" w:cs="Times New Roman"/>
          <w:sz w:val="24"/>
          <w:szCs w:val="24"/>
          <w:lang w:val="kk-KZ"/>
        </w:rPr>
        <w:t>ой</w:t>
      </w:r>
      <w:r w:rsidRPr="009C66BE">
        <w:rPr>
          <w:rFonts w:ascii="Times New Roman" w:hAnsi="Times New Roman" w:cs="Times New Roman"/>
          <w:sz w:val="24"/>
          <w:szCs w:val="24"/>
          <w:lang w:val="kk-KZ"/>
        </w:rPr>
        <w:t xml:space="preserve"> Р.Д.</w:t>
      </w:r>
      <w:r w:rsidR="008B34F6">
        <w:rPr>
          <w:rFonts w:ascii="Times New Roman" w:hAnsi="Times New Roman" w:cs="Times New Roman"/>
          <w:sz w:val="24"/>
          <w:szCs w:val="24"/>
          <w:lang w:val="kk-KZ"/>
        </w:rPr>
        <w:t xml:space="preserve"> </w:t>
      </w:r>
      <w:r>
        <w:rPr>
          <w:rFonts w:ascii="Times New Roman" w:eastAsia="Times New Roman" w:hAnsi="Times New Roman" w:cs="Times New Roman"/>
          <w:sz w:val="24"/>
          <w:szCs w:val="24"/>
        </w:rPr>
        <w:t>под названием «</w:t>
      </w:r>
      <w:r w:rsidRPr="009C66BE">
        <w:rPr>
          <w:rFonts w:ascii="Times New Roman" w:hAnsi="Times New Roman" w:cs="Times New Roman"/>
          <w:sz w:val="24"/>
          <w:szCs w:val="24"/>
        </w:rPr>
        <w:t>Методика экспертного исследования по делам о возбуждении социальной, национальной, родовой, расовой, сословной или религиозной розни</w:t>
      </w:r>
      <w:r>
        <w:rPr>
          <w:rFonts w:ascii="Times New Roman" w:hAnsi="Times New Roman" w:cs="Times New Roman"/>
          <w:sz w:val="24"/>
          <w:szCs w:val="24"/>
        </w:rPr>
        <w:t xml:space="preserve">». </w:t>
      </w:r>
      <w:r w:rsidR="00EF3B24">
        <w:rPr>
          <w:rFonts w:ascii="Times New Roman" w:hAnsi="Times New Roman" w:cs="Times New Roman"/>
          <w:sz w:val="24"/>
          <w:szCs w:val="24"/>
        </w:rPr>
        <w:t xml:space="preserve">Усовершенствованная методика </w:t>
      </w:r>
      <w:r>
        <w:rPr>
          <w:rFonts w:ascii="Times New Roman" w:hAnsi="Times New Roman" w:cs="Times New Roman"/>
          <w:sz w:val="24"/>
          <w:szCs w:val="24"/>
        </w:rPr>
        <w:t>принят</w:t>
      </w:r>
      <w:r w:rsidR="00EF3B24">
        <w:rPr>
          <w:rFonts w:ascii="Times New Roman" w:hAnsi="Times New Roman" w:cs="Times New Roman"/>
          <w:sz w:val="24"/>
          <w:szCs w:val="24"/>
        </w:rPr>
        <w:t>а</w:t>
      </w:r>
      <w:r>
        <w:rPr>
          <w:rFonts w:ascii="Times New Roman" w:hAnsi="Times New Roman" w:cs="Times New Roman"/>
          <w:sz w:val="24"/>
          <w:szCs w:val="24"/>
        </w:rPr>
        <w:t xml:space="preserve"> членами НМС и УС </w:t>
      </w:r>
      <w:r w:rsidRPr="00290F2A">
        <w:rPr>
          <w:rFonts w:ascii="Times New Roman" w:eastAsia="Times New Roman" w:hAnsi="Times New Roman" w:cs="Times New Roman"/>
          <w:sz w:val="24"/>
          <w:szCs w:val="24"/>
        </w:rPr>
        <w:t>4-5 апреля</w:t>
      </w:r>
      <w:r>
        <w:rPr>
          <w:rFonts w:ascii="Times New Roman" w:eastAsia="Times New Roman" w:hAnsi="Times New Roman" w:cs="Times New Roman"/>
          <w:sz w:val="24"/>
          <w:szCs w:val="24"/>
        </w:rPr>
        <w:t xml:space="preserve"> 2019 года </w:t>
      </w:r>
      <w:r w:rsidRPr="00290F2A">
        <w:rPr>
          <w:rFonts w:ascii="Times New Roman" w:eastAsia="Times New Roman" w:hAnsi="Times New Roman" w:cs="Times New Roman"/>
          <w:sz w:val="24"/>
          <w:szCs w:val="24"/>
        </w:rPr>
        <w:t>Протокол</w:t>
      </w:r>
      <w:r>
        <w:rPr>
          <w:rFonts w:ascii="Times New Roman" w:eastAsia="Times New Roman" w:hAnsi="Times New Roman" w:cs="Times New Roman"/>
          <w:sz w:val="24"/>
          <w:szCs w:val="24"/>
        </w:rPr>
        <w:t>ом</w:t>
      </w:r>
      <w:r w:rsidRPr="00290F2A">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w:t>
      </w:r>
    </w:p>
    <w:p w:rsidR="00851465" w:rsidRDefault="00DF0902" w:rsidP="00EF3B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290F2A">
        <w:rPr>
          <w:rFonts w:ascii="Times New Roman" w:eastAsia="Times New Roman" w:hAnsi="Times New Roman" w:cs="Times New Roman"/>
          <w:sz w:val="24"/>
          <w:szCs w:val="24"/>
        </w:rPr>
        <w:t>втор</w:t>
      </w:r>
      <w:r>
        <w:rPr>
          <w:rFonts w:ascii="Times New Roman" w:eastAsia="Times New Roman" w:hAnsi="Times New Roman" w:cs="Times New Roman"/>
          <w:sz w:val="24"/>
          <w:szCs w:val="24"/>
        </w:rPr>
        <w:t xml:space="preserve">ами </w:t>
      </w:r>
      <w:r>
        <w:rPr>
          <w:rFonts w:ascii="Times New Roman" w:hAnsi="Times New Roman" w:cs="Times New Roman"/>
          <w:sz w:val="24"/>
          <w:szCs w:val="24"/>
        </w:rPr>
        <w:t>«</w:t>
      </w:r>
      <w:r w:rsidRPr="00290F2A">
        <w:rPr>
          <w:rFonts w:ascii="Times New Roman" w:eastAsia="Times New Roman" w:hAnsi="Times New Roman" w:cs="Times New Roman"/>
          <w:sz w:val="24"/>
          <w:szCs w:val="24"/>
        </w:rPr>
        <w:t>Методик</w:t>
      </w:r>
      <w:r>
        <w:rPr>
          <w:rFonts w:ascii="Times New Roman" w:eastAsia="Times New Roman" w:hAnsi="Times New Roman" w:cs="Times New Roman"/>
          <w:sz w:val="24"/>
          <w:szCs w:val="24"/>
        </w:rPr>
        <w:t>и</w:t>
      </w:r>
      <w:r w:rsidRPr="00290F2A">
        <w:rPr>
          <w:rFonts w:ascii="Times New Roman" w:eastAsia="Times New Roman" w:hAnsi="Times New Roman" w:cs="Times New Roman"/>
          <w:sz w:val="24"/>
          <w:szCs w:val="24"/>
        </w:rPr>
        <w:t> по производству психолого-филологической экспертизы (на предмет провоцирования этнической, расовой, религиозной и иной неприязни, позволяющей давать правовую оценку публичным высказываниям и материалам средств массовой информации)</w:t>
      </w:r>
      <w:r>
        <w:rPr>
          <w:rFonts w:ascii="Times New Roman" w:eastAsia="Times New Roman" w:hAnsi="Times New Roman" w:cs="Times New Roman"/>
          <w:sz w:val="24"/>
          <w:szCs w:val="24"/>
        </w:rPr>
        <w:t>» явля</w:t>
      </w:r>
      <w:r w:rsidR="00EF3B24">
        <w:rPr>
          <w:rFonts w:ascii="Times New Roman" w:eastAsia="Times New Roman" w:hAnsi="Times New Roman" w:cs="Times New Roman"/>
          <w:sz w:val="24"/>
          <w:szCs w:val="24"/>
        </w:rPr>
        <w:t xml:space="preserve">лись </w:t>
      </w:r>
      <w:r w:rsidRPr="00290F2A">
        <w:rPr>
          <w:rFonts w:ascii="Times New Roman" w:eastAsia="Times New Roman" w:hAnsi="Times New Roman" w:cs="Times New Roman"/>
          <w:sz w:val="24"/>
          <w:szCs w:val="24"/>
        </w:rPr>
        <w:t>Аманкулов К.К., Акбарова Р.А., Абишева Н.А., Сванкулов А.Э., Мусина Д.Р., Мирзаходжаев А.А., Манахаев Б.Б., Шайхина Б.И., Бурова Е.Е., Амирова Ж.Г., Карымсакова Р.Д., Дуйсенбеков Д.Д., Избаиров А.К., Рустембекова А.М., Алимов Т.К., Мерзляков Н.В., Бурбаев Т.К., Трофимов Я.Ф., Онучно М.Ю., Гуттенлохер О.П., Аубакиров М.К., Бикенов А.Х., Дабжанов</w:t>
      </w:r>
      <w:r>
        <w:rPr>
          <w:rFonts w:ascii="Times New Roman" w:eastAsia="Times New Roman" w:hAnsi="Times New Roman" w:cs="Times New Roman"/>
          <w:sz w:val="24"/>
          <w:szCs w:val="24"/>
        </w:rPr>
        <w:t xml:space="preserve"> Ж.Б.</w:t>
      </w:r>
    </w:p>
    <w:p w:rsidR="00851465" w:rsidRDefault="00851465" w:rsidP="00290F2A">
      <w:pPr>
        <w:jc w:val="both"/>
        <w:rPr>
          <w:rFonts w:ascii="Times New Roman" w:eastAsia="Times New Roman" w:hAnsi="Times New Roman" w:cs="Times New Roman"/>
          <w:sz w:val="24"/>
          <w:szCs w:val="24"/>
        </w:rPr>
      </w:pPr>
    </w:p>
    <w:p w:rsidR="00851465" w:rsidRDefault="00851465" w:rsidP="00290F2A">
      <w:pPr>
        <w:jc w:val="both"/>
        <w:rPr>
          <w:rFonts w:ascii="Times New Roman" w:eastAsia="Times New Roman" w:hAnsi="Times New Roman" w:cs="Times New Roman"/>
          <w:sz w:val="24"/>
          <w:szCs w:val="24"/>
        </w:rPr>
      </w:pPr>
    </w:p>
    <w:p w:rsidR="00851465" w:rsidRDefault="00851465" w:rsidP="00290F2A">
      <w:pPr>
        <w:jc w:val="both"/>
        <w:rPr>
          <w:rFonts w:ascii="Times New Roman" w:eastAsia="Times New Roman" w:hAnsi="Times New Roman" w:cs="Times New Roman"/>
          <w:sz w:val="24"/>
          <w:szCs w:val="24"/>
        </w:rPr>
      </w:pPr>
    </w:p>
    <w:p w:rsidR="00851465" w:rsidRDefault="00851465" w:rsidP="00290F2A">
      <w:pPr>
        <w:jc w:val="both"/>
        <w:rPr>
          <w:rFonts w:ascii="Times New Roman" w:eastAsia="Times New Roman" w:hAnsi="Times New Roman" w:cs="Times New Roman"/>
          <w:sz w:val="24"/>
          <w:szCs w:val="24"/>
        </w:rPr>
      </w:pPr>
    </w:p>
    <w:sectPr w:rsidR="00851465" w:rsidSect="00B46EFD">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5B5" w:rsidRDefault="00A915B5" w:rsidP="0094763A">
      <w:pPr>
        <w:spacing w:after="0" w:line="240" w:lineRule="auto"/>
      </w:pPr>
      <w:r>
        <w:separator/>
      </w:r>
    </w:p>
  </w:endnote>
  <w:endnote w:type="continuationSeparator" w:id="1">
    <w:p w:rsidR="00A915B5" w:rsidRDefault="00A915B5" w:rsidP="00947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5B5" w:rsidRDefault="00A915B5" w:rsidP="0094763A">
      <w:pPr>
        <w:spacing w:after="0" w:line="240" w:lineRule="auto"/>
      </w:pPr>
      <w:r>
        <w:separator/>
      </w:r>
    </w:p>
  </w:footnote>
  <w:footnote w:type="continuationSeparator" w:id="1">
    <w:p w:rsidR="00A915B5" w:rsidRDefault="00A915B5" w:rsidP="00947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B1BF3"/>
    <w:multiLevelType w:val="multilevel"/>
    <w:tmpl w:val="E0DC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D326B"/>
    <w:multiLevelType w:val="hybridMultilevel"/>
    <w:tmpl w:val="46C41954"/>
    <w:lvl w:ilvl="0" w:tplc="224053B2">
      <w:start w:val="1"/>
      <w:numFmt w:val="upperRoman"/>
      <w:lvlText w:val="%1."/>
      <w:lvlJc w:val="left"/>
      <w:pPr>
        <w:ind w:left="1080" w:hanging="720"/>
      </w:pPr>
      <w:rPr>
        <w:rFonts w:eastAsiaTheme="minorEastAsia" w:cstheme="minorBidi"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136594"/>
    <w:rsid w:val="00003796"/>
    <w:rsid w:val="00036AB2"/>
    <w:rsid w:val="00063D71"/>
    <w:rsid w:val="000A2418"/>
    <w:rsid w:val="000B4C31"/>
    <w:rsid w:val="000B5F9D"/>
    <w:rsid w:val="00136594"/>
    <w:rsid w:val="00147C86"/>
    <w:rsid w:val="001D5429"/>
    <w:rsid w:val="00205815"/>
    <w:rsid w:val="00235FA8"/>
    <w:rsid w:val="00285FA0"/>
    <w:rsid w:val="00290F2A"/>
    <w:rsid w:val="0029166C"/>
    <w:rsid w:val="002D4602"/>
    <w:rsid w:val="0031610D"/>
    <w:rsid w:val="003502C7"/>
    <w:rsid w:val="0038170F"/>
    <w:rsid w:val="003B31A7"/>
    <w:rsid w:val="003B5E51"/>
    <w:rsid w:val="003D732D"/>
    <w:rsid w:val="00457354"/>
    <w:rsid w:val="004721D6"/>
    <w:rsid w:val="004C7370"/>
    <w:rsid w:val="004D46B3"/>
    <w:rsid w:val="00540C2A"/>
    <w:rsid w:val="00552964"/>
    <w:rsid w:val="00573734"/>
    <w:rsid w:val="005A3899"/>
    <w:rsid w:val="005C629C"/>
    <w:rsid w:val="005D56D7"/>
    <w:rsid w:val="005D7BB0"/>
    <w:rsid w:val="007625BE"/>
    <w:rsid w:val="007822EE"/>
    <w:rsid w:val="007B0D19"/>
    <w:rsid w:val="007E623F"/>
    <w:rsid w:val="0081415C"/>
    <w:rsid w:val="00851465"/>
    <w:rsid w:val="0085692B"/>
    <w:rsid w:val="008712BF"/>
    <w:rsid w:val="008745ED"/>
    <w:rsid w:val="008B34F6"/>
    <w:rsid w:val="008B4351"/>
    <w:rsid w:val="008D6867"/>
    <w:rsid w:val="009000D8"/>
    <w:rsid w:val="009174CB"/>
    <w:rsid w:val="009314AC"/>
    <w:rsid w:val="00942493"/>
    <w:rsid w:val="0094763A"/>
    <w:rsid w:val="00971F44"/>
    <w:rsid w:val="009C66BE"/>
    <w:rsid w:val="009C6F5C"/>
    <w:rsid w:val="00A22907"/>
    <w:rsid w:val="00A56D3E"/>
    <w:rsid w:val="00A915B5"/>
    <w:rsid w:val="00AC0818"/>
    <w:rsid w:val="00AD0558"/>
    <w:rsid w:val="00AD3270"/>
    <w:rsid w:val="00AD62C8"/>
    <w:rsid w:val="00B17BDD"/>
    <w:rsid w:val="00B46EFD"/>
    <w:rsid w:val="00B50B61"/>
    <w:rsid w:val="00B50BB1"/>
    <w:rsid w:val="00B800F1"/>
    <w:rsid w:val="00BA64FC"/>
    <w:rsid w:val="00BE346B"/>
    <w:rsid w:val="00C12154"/>
    <w:rsid w:val="00C12AB5"/>
    <w:rsid w:val="00C41592"/>
    <w:rsid w:val="00C617A8"/>
    <w:rsid w:val="00C62CA9"/>
    <w:rsid w:val="00CA45DF"/>
    <w:rsid w:val="00CF7791"/>
    <w:rsid w:val="00D43241"/>
    <w:rsid w:val="00D539E5"/>
    <w:rsid w:val="00D559E9"/>
    <w:rsid w:val="00D572DC"/>
    <w:rsid w:val="00D67EE0"/>
    <w:rsid w:val="00DA7658"/>
    <w:rsid w:val="00DC02F5"/>
    <w:rsid w:val="00DE40A6"/>
    <w:rsid w:val="00DE6FDE"/>
    <w:rsid w:val="00DF0902"/>
    <w:rsid w:val="00DF638E"/>
    <w:rsid w:val="00E04B0F"/>
    <w:rsid w:val="00ED2C20"/>
    <w:rsid w:val="00EE5620"/>
    <w:rsid w:val="00EF3B24"/>
    <w:rsid w:val="00F0488F"/>
    <w:rsid w:val="00F31C62"/>
    <w:rsid w:val="00F41B74"/>
    <w:rsid w:val="00F620CF"/>
    <w:rsid w:val="00F91ACD"/>
    <w:rsid w:val="00FD1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907"/>
    <w:rPr>
      <w:rFonts w:eastAsiaTheme="minorEastAsia"/>
      <w:lang w:eastAsia="ru-RU"/>
    </w:rPr>
  </w:style>
  <w:style w:type="paragraph" w:styleId="1">
    <w:name w:val="heading 1"/>
    <w:basedOn w:val="a"/>
    <w:next w:val="a"/>
    <w:link w:val="10"/>
    <w:uiPriority w:val="9"/>
    <w:qFormat/>
    <w:rsid w:val="00947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476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BB0"/>
    <w:pPr>
      <w:ind w:left="720"/>
      <w:contextualSpacing/>
    </w:pPr>
  </w:style>
  <w:style w:type="paragraph" w:customStyle="1" w:styleId="ConsPlusNormal">
    <w:name w:val="ConsPlusNormal"/>
    <w:rsid w:val="005D7BB0"/>
    <w:pPr>
      <w:widowControl w:val="0"/>
      <w:suppressAutoHyphens/>
      <w:autoSpaceDE w:val="0"/>
      <w:spacing w:after="0" w:line="240" w:lineRule="auto"/>
    </w:pPr>
    <w:rPr>
      <w:rFonts w:ascii="Arial" w:eastAsia="Times New Roman" w:hAnsi="Arial" w:cs="Arial"/>
      <w:sz w:val="20"/>
      <w:szCs w:val="24"/>
      <w:lang w:eastAsia="hi-IN" w:bidi="hi-IN"/>
    </w:rPr>
  </w:style>
  <w:style w:type="character" w:customStyle="1" w:styleId="10">
    <w:name w:val="Заголовок 1 Знак"/>
    <w:basedOn w:val="a0"/>
    <w:link w:val="1"/>
    <w:uiPriority w:val="9"/>
    <w:rsid w:val="0094763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4763A"/>
    <w:rPr>
      <w:rFonts w:asciiTheme="majorHAnsi" w:eastAsiaTheme="majorEastAsia" w:hAnsiTheme="majorHAnsi" w:cstheme="majorBidi"/>
      <w:b/>
      <w:bCs/>
      <w:color w:val="4F81BD" w:themeColor="accent1"/>
      <w:lang w:eastAsia="ru-RU"/>
    </w:rPr>
  </w:style>
  <w:style w:type="character" w:styleId="a4">
    <w:name w:val="Hyperlink"/>
    <w:basedOn w:val="a0"/>
    <w:uiPriority w:val="99"/>
    <w:semiHidden/>
    <w:unhideWhenUsed/>
    <w:rsid w:val="0094763A"/>
    <w:rPr>
      <w:color w:val="000080"/>
      <w:u w:val="single"/>
    </w:rPr>
  </w:style>
  <w:style w:type="paragraph" w:styleId="a5">
    <w:name w:val="Normal (Web)"/>
    <w:basedOn w:val="a"/>
    <w:uiPriority w:val="99"/>
    <w:unhideWhenUsed/>
    <w:rsid w:val="00947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a0"/>
    <w:rsid w:val="0094763A"/>
  </w:style>
  <w:style w:type="character" w:customStyle="1" w:styleId="s0">
    <w:name w:val="s0"/>
    <w:basedOn w:val="a0"/>
    <w:rsid w:val="0094763A"/>
    <w:rPr>
      <w:color w:val="000000"/>
    </w:rPr>
  </w:style>
  <w:style w:type="character" w:customStyle="1" w:styleId="s2">
    <w:name w:val="s2"/>
    <w:basedOn w:val="a0"/>
    <w:rsid w:val="0094763A"/>
    <w:rPr>
      <w:color w:val="000080"/>
    </w:rPr>
  </w:style>
  <w:style w:type="character" w:customStyle="1" w:styleId="a6">
    <w:name w:val="a"/>
    <w:basedOn w:val="a0"/>
    <w:rsid w:val="0094763A"/>
  </w:style>
  <w:style w:type="character" w:customStyle="1" w:styleId="s1">
    <w:name w:val="s1"/>
    <w:basedOn w:val="a0"/>
    <w:rsid w:val="0094763A"/>
    <w:rPr>
      <w:color w:val="000000"/>
    </w:rPr>
  </w:style>
  <w:style w:type="character" w:styleId="a7">
    <w:name w:val="footnote reference"/>
    <w:basedOn w:val="a0"/>
    <w:uiPriority w:val="99"/>
    <w:semiHidden/>
    <w:unhideWhenUsed/>
    <w:rsid w:val="0094763A"/>
    <w:rPr>
      <w:vertAlign w:val="superscript"/>
    </w:rPr>
  </w:style>
  <w:style w:type="paragraph" w:customStyle="1" w:styleId="acxspmiddle">
    <w:name w:val="acxspmiddle"/>
    <w:basedOn w:val="a"/>
    <w:rsid w:val="009476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94763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94763A"/>
    <w:rPr>
      <w:i/>
      <w:iCs/>
    </w:rPr>
  </w:style>
  <w:style w:type="paragraph" w:customStyle="1" w:styleId="CharChar2">
    <w:name w:val="Char Char2"/>
    <w:basedOn w:val="a"/>
    <w:autoRedefine/>
    <w:rsid w:val="0094763A"/>
    <w:pPr>
      <w:spacing w:after="160" w:line="240" w:lineRule="exact"/>
    </w:pPr>
    <w:rPr>
      <w:rFonts w:ascii="Times New Roman" w:eastAsia="SimSun" w:hAnsi="Times New Roman" w:cs="Times New Roman"/>
      <w:b/>
      <w:sz w:val="28"/>
      <w:szCs w:val="24"/>
      <w:lang w:val="en-US" w:eastAsia="en-US"/>
    </w:rPr>
  </w:style>
  <w:style w:type="paragraph" w:styleId="a9">
    <w:name w:val="header"/>
    <w:basedOn w:val="a"/>
    <w:link w:val="aa"/>
    <w:uiPriority w:val="99"/>
    <w:semiHidden/>
    <w:unhideWhenUsed/>
    <w:rsid w:val="0094763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763A"/>
    <w:rPr>
      <w:rFonts w:eastAsiaTheme="minorEastAsia"/>
      <w:lang w:eastAsia="ru-RU"/>
    </w:rPr>
  </w:style>
  <w:style w:type="paragraph" w:styleId="ab">
    <w:name w:val="footer"/>
    <w:basedOn w:val="a"/>
    <w:link w:val="ac"/>
    <w:uiPriority w:val="99"/>
    <w:semiHidden/>
    <w:unhideWhenUsed/>
    <w:rsid w:val="0094763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4763A"/>
    <w:rPr>
      <w:rFonts w:eastAsiaTheme="minorEastAsia"/>
      <w:lang w:eastAsia="ru-RU"/>
    </w:rPr>
  </w:style>
  <w:style w:type="character" w:styleId="ad">
    <w:name w:val="Intense Reference"/>
    <w:basedOn w:val="a0"/>
    <w:uiPriority w:val="32"/>
    <w:qFormat/>
    <w:rsid w:val="0094763A"/>
    <w:rPr>
      <w:b/>
      <w:bCs/>
      <w:smallCaps/>
      <w:color w:val="C0504D" w:themeColor="accent2"/>
      <w:spacing w:val="5"/>
      <w:u w:val="single"/>
    </w:rPr>
  </w:style>
  <w:style w:type="character" w:customStyle="1" w:styleId="w">
    <w:name w:val="w"/>
    <w:basedOn w:val="a0"/>
    <w:rsid w:val="0094763A"/>
  </w:style>
</w:styles>
</file>

<file path=word/webSettings.xml><?xml version="1.0" encoding="utf-8"?>
<w:webSettings xmlns:r="http://schemas.openxmlformats.org/officeDocument/2006/relationships" xmlns:w="http://schemas.openxmlformats.org/wordprocessingml/2006/main">
  <w:divs>
    <w:div w:id="5261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dcterms:created xsi:type="dcterms:W3CDTF">2019-03-27T05:48:00Z</dcterms:created>
  <dcterms:modified xsi:type="dcterms:W3CDTF">2019-11-25T11:06:00Z</dcterms:modified>
</cp:coreProperties>
</file>