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6F" w:rsidRDefault="005E176F" w:rsidP="005E1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5E176F" w:rsidRDefault="005E176F" w:rsidP="005E1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судебно-медицинского исследования трупа при огнестрельном ранении </w:t>
      </w: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32"/>
          <w:szCs w:val="32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Pr="00FE0EA8" w:rsidRDefault="005E176F" w:rsidP="005E176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FE0EA8">
        <w:rPr>
          <w:b/>
          <w:sz w:val="32"/>
          <w:szCs w:val="32"/>
        </w:rPr>
        <w:t>Иманалиев К.Б. – руководитель экспертно-контрольного отдела Центра судебной медицины МЮ РК, судебно-медицинский эксперт первой  квалификационной категории.</w:t>
      </w: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5E176F" w:rsidRDefault="005E176F" w:rsidP="005E176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5770"/>
      </w:tblGrid>
      <w:tr w:rsidR="005E176F" w:rsidRPr="00F7394A" w:rsidTr="0094165A">
        <w:tc>
          <w:tcPr>
            <w:tcW w:w="3936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Методика судебно-медицинского исследования трупа при огнестрельн</w:t>
            </w:r>
            <w:r>
              <w:rPr>
                <w:sz w:val="28"/>
                <w:szCs w:val="28"/>
              </w:rPr>
              <w:t>ом ранении.</w:t>
            </w:r>
          </w:p>
        </w:tc>
      </w:tr>
      <w:tr w:rsidR="005E176F" w:rsidRPr="00F7394A" w:rsidTr="0094165A">
        <w:tc>
          <w:tcPr>
            <w:tcW w:w="3936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5E176F" w:rsidRPr="00F7394A" w:rsidTr="0094165A">
        <w:tc>
          <w:tcPr>
            <w:tcW w:w="3936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Иманалиев К.Б. – руководитель экспертно-контрольного отдела Центра судебной медицины</w:t>
            </w:r>
            <w:r w:rsidRPr="003E0EEB">
              <w:rPr>
                <w:sz w:val="28"/>
                <w:szCs w:val="28"/>
              </w:rPr>
              <w:t xml:space="preserve"> МЮ РК</w:t>
            </w:r>
            <w:r>
              <w:rPr>
                <w:sz w:val="28"/>
                <w:szCs w:val="28"/>
              </w:rPr>
              <w:t>,</w:t>
            </w:r>
            <w:r w:rsidRPr="003E0EEB">
              <w:rPr>
                <w:sz w:val="28"/>
                <w:szCs w:val="28"/>
              </w:rPr>
              <w:t xml:space="preserve"> судебно-медицинский эксперт</w:t>
            </w:r>
            <w:r>
              <w:rPr>
                <w:sz w:val="28"/>
                <w:szCs w:val="28"/>
              </w:rPr>
              <w:t xml:space="preserve"> первой квалификационной категории</w:t>
            </w:r>
            <w:r w:rsidRPr="003E0EEB">
              <w:rPr>
                <w:sz w:val="28"/>
                <w:szCs w:val="28"/>
              </w:rPr>
              <w:t>.</w:t>
            </w:r>
          </w:p>
        </w:tc>
      </w:tr>
      <w:tr w:rsidR="005E176F" w:rsidRPr="00F7394A" w:rsidTr="0094165A">
        <w:tc>
          <w:tcPr>
            <w:tcW w:w="3936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Алгоритм проведения судебно-медицинской экспертизы трупа при огнестрельных повреждениях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E176F" w:rsidRPr="00F7394A" w:rsidTr="0094165A">
        <w:tc>
          <w:tcPr>
            <w:tcW w:w="3936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F7394A">
              <w:rPr>
                <w:sz w:val="28"/>
                <w:szCs w:val="28"/>
              </w:rPr>
              <w:t>.Экспер</w:t>
            </w:r>
            <w:r>
              <w:rPr>
                <w:sz w:val="28"/>
                <w:szCs w:val="28"/>
              </w:rPr>
              <w:t>т</w:t>
            </w:r>
            <w:r w:rsidRPr="00F7394A">
              <w:rPr>
                <w:sz w:val="28"/>
                <w:szCs w:val="28"/>
              </w:rPr>
              <w:t>ные задачи, решаемые методикой</w:t>
            </w:r>
          </w:p>
        </w:tc>
        <w:tc>
          <w:tcPr>
            <w:tcW w:w="5917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причины смерти, характера ранения, о</w:t>
            </w:r>
            <w:r w:rsidRPr="00F7394A">
              <w:rPr>
                <w:sz w:val="28"/>
                <w:szCs w:val="28"/>
              </w:rPr>
              <w:t>пределение дистанции выстрела, установленные из какого вида огнестрельного оружия или устройства произведен выстрел</w:t>
            </w:r>
            <w:r>
              <w:rPr>
                <w:sz w:val="28"/>
                <w:szCs w:val="28"/>
              </w:rPr>
              <w:t>.</w:t>
            </w:r>
          </w:p>
        </w:tc>
      </w:tr>
      <w:tr w:rsidR="005E176F" w:rsidRPr="00F7394A" w:rsidTr="0094165A">
        <w:tc>
          <w:tcPr>
            <w:tcW w:w="3936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F7394A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917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Труп, одежда и предметы, доставленные с трупом, снаряд (-ы) и инородный (-е) предмет (-ы) обнаруженный</w:t>
            </w:r>
            <w:r>
              <w:rPr>
                <w:sz w:val="28"/>
                <w:szCs w:val="28"/>
              </w:rPr>
              <w:t xml:space="preserve"> </w:t>
            </w:r>
            <w:r w:rsidRPr="00F7394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-</w:t>
            </w:r>
            <w:r w:rsidRPr="00F7394A">
              <w:rPr>
                <w:sz w:val="28"/>
                <w:szCs w:val="28"/>
              </w:rPr>
              <w:t>е) в трупе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E176F" w:rsidRPr="00F7394A" w:rsidTr="0094165A">
        <w:tc>
          <w:tcPr>
            <w:tcW w:w="3936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F7394A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917" w:type="dxa"/>
          </w:tcPr>
          <w:p w:rsidR="005E176F" w:rsidRPr="00F7394A" w:rsidRDefault="005E176F" w:rsidP="0094165A">
            <w:pPr>
              <w:pStyle w:val="a3"/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Визуальный осмотр, вскрытие полостей тела, исследование внутренних органов, исследование </w:t>
            </w:r>
            <w:r w:rsidRPr="00F7394A">
              <w:rPr>
                <w:spacing w:val="1"/>
                <w:sz w:val="28"/>
                <w:szCs w:val="28"/>
              </w:rPr>
              <w:t xml:space="preserve">снаряда (-ов) и инородного (-ых) предмета (-ов) </w:t>
            </w:r>
            <w:r w:rsidRPr="00F7394A">
              <w:rPr>
                <w:sz w:val="28"/>
                <w:szCs w:val="28"/>
              </w:rPr>
              <w:t>обнаруженного (-ых) в трупе</w:t>
            </w:r>
            <w:r>
              <w:rPr>
                <w:sz w:val="28"/>
                <w:szCs w:val="28"/>
              </w:rPr>
              <w:t>, метод измерений, антропометрия.</w:t>
            </w:r>
          </w:p>
        </w:tc>
      </w:tr>
      <w:tr w:rsidR="005E176F" w:rsidRPr="00F7394A" w:rsidTr="0094165A">
        <w:tc>
          <w:tcPr>
            <w:tcW w:w="3936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F7394A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917" w:type="dxa"/>
          </w:tcPr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3.Наружный осмотр трупа;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4.Описание телесных повреждений, определение дистанции и направления выстрела, определение последовательности</w:t>
            </w:r>
            <w:r w:rsidRPr="00F7394A">
              <w:rPr>
                <w:spacing w:val="-1"/>
                <w:sz w:val="28"/>
                <w:szCs w:val="28"/>
              </w:rPr>
              <w:t xml:space="preserve"> </w:t>
            </w:r>
            <w:r w:rsidRPr="00F7394A">
              <w:rPr>
                <w:sz w:val="28"/>
                <w:szCs w:val="28"/>
              </w:rPr>
              <w:t xml:space="preserve">ранений;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5.Вскрытие полостей трупа, исследование внутренних органов;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6.Изъятие биологических объектов для дополнительных методов исследования;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7.Изъятие инородных предметов, обнаруженных в трупе для передачи следователю;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lastRenderedPageBreak/>
              <w:t xml:space="preserve">8.Формулировка судебно-медицинского диагноза; </w:t>
            </w:r>
          </w:p>
          <w:p w:rsidR="005E176F" w:rsidRPr="00F7394A" w:rsidRDefault="005E176F" w:rsidP="0094165A">
            <w:pPr>
              <w:rPr>
                <w:spacing w:val="-2"/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9.Оформление врачебного свидетельства о смерти;</w:t>
            </w:r>
            <w:r w:rsidRPr="00F7394A">
              <w:rPr>
                <w:spacing w:val="-2"/>
                <w:sz w:val="28"/>
                <w:szCs w:val="28"/>
              </w:rPr>
              <w:t xml:space="preserve"> </w:t>
            </w:r>
          </w:p>
          <w:p w:rsidR="005E176F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10.Составление запросов о представлении материалов дела (при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 необходимости);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11.Комплексная оценка с внесением в исследовательскую часть Заключения эксперта результатов исследования трупа, лабораторных исследований и данных из представленных материалов; </w:t>
            </w:r>
          </w:p>
          <w:p w:rsidR="005E176F" w:rsidRPr="00F7394A" w:rsidRDefault="005E176F" w:rsidP="0094165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12.Оформление Заключения эксперта.</w:t>
            </w:r>
          </w:p>
        </w:tc>
      </w:tr>
      <w:tr w:rsidR="005E176F" w:rsidRPr="003E0EEB" w:rsidTr="0094165A">
        <w:tc>
          <w:tcPr>
            <w:tcW w:w="3936" w:type="dxa"/>
          </w:tcPr>
          <w:p w:rsidR="005E176F" w:rsidRPr="003E0EEB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судебной медицины МЮ РК.</w:t>
            </w:r>
          </w:p>
        </w:tc>
        <w:tc>
          <w:tcPr>
            <w:tcW w:w="5917" w:type="dxa"/>
          </w:tcPr>
          <w:p w:rsidR="005E176F" w:rsidRPr="003E0EEB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 от 5 декабря 2016г.</w:t>
            </w:r>
          </w:p>
        </w:tc>
      </w:tr>
      <w:tr w:rsidR="005E176F" w:rsidRPr="003E0EEB" w:rsidTr="0094165A">
        <w:tc>
          <w:tcPr>
            <w:tcW w:w="3936" w:type="dxa"/>
          </w:tcPr>
          <w:p w:rsidR="005E176F" w:rsidRPr="003E0EEB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E0EEB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917" w:type="dxa"/>
          </w:tcPr>
          <w:p w:rsidR="005E176F" w:rsidRPr="003E0EEB" w:rsidRDefault="005E176F" w:rsidP="0094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методики составил: Иманалиев К.Б. – руководитель экспертно-контрольного отдела Центра судебной медицины</w:t>
            </w:r>
            <w:r w:rsidRPr="003E0EEB">
              <w:rPr>
                <w:sz w:val="28"/>
                <w:szCs w:val="28"/>
              </w:rPr>
              <w:t xml:space="preserve"> МЮ РК</w:t>
            </w:r>
            <w:r>
              <w:rPr>
                <w:sz w:val="28"/>
                <w:szCs w:val="28"/>
              </w:rPr>
              <w:t>,</w:t>
            </w:r>
            <w:r w:rsidRPr="003E0EEB">
              <w:rPr>
                <w:sz w:val="28"/>
                <w:szCs w:val="28"/>
              </w:rPr>
              <w:t xml:space="preserve"> судебно-медицинский эксперт</w:t>
            </w:r>
            <w:r>
              <w:rPr>
                <w:sz w:val="28"/>
                <w:szCs w:val="28"/>
              </w:rPr>
              <w:t xml:space="preserve"> первой  квалификационной категории</w:t>
            </w:r>
            <w:r w:rsidRPr="003E0EEB">
              <w:rPr>
                <w:sz w:val="28"/>
                <w:szCs w:val="28"/>
              </w:rPr>
              <w:t>.</w:t>
            </w:r>
          </w:p>
        </w:tc>
      </w:tr>
    </w:tbl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  <w:r w:rsidRPr="00995280">
        <w:rPr>
          <w:b/>
          <w:sz w:val="28"/>
          <w:szCs w:val="28"/>
        </w:rPr>
        <w:t>ОГЛАВЛЕНИЕ</w:t>
      </w:r>
    </w:p>
    <w:p w:rsidR="005E176F" w:rsidRDefault="005E176F" w:rsidP="005E176F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5E176F" w:rsidRDefault="005E176F" w:rsidP="005E176F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5E176F" w:rsidRDefault="005E176F" w:rsidP="005E176F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                                                                                          5</w:t>
      </w:r>
    </w:p>
    <w:p w:rsidR="005E176F" w:rsidRDefault="005E176F" w:rsidP="005E176F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исследования трупа при огнестрельной травме           5-7</w:t>
      </w:r>
    </w:p>
    <w:p w:rsidR="005E176F" w:rsidRDefault="005E176F" w:rsidP="005E176F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вида огнестрельного оружия по повреждениям              7</w:t>
      </w:r>
    </w:p>
    <w:p w:rsidR="005E176F" w:rsidRDefault="005E176F" w:rsidP="005E176F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последовательности огнестрельных ранений              7-8</w:t>
      </w:r>
    </w:p>
    <w:p w:rsidR="005E176F" w:rsidRPr="00995280" w:rsidRDefault="005E176F" w:rsidP="005E176F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      8</w:t>
      </w: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Default="005E176F" w:rsidP="005E176F">
      <w:pPr>
        <w:jc w:val="center"/>
        <w:rPr>
          <w:b/>
          <w:sz w:val="28"/>
          <w:szCs w:val="28"/>
        </w:rPr>
      </w:pPr>
    </w:p>
    <w:p w:rsidR="005E176F" w:rsidRPr="00806341" w:rsidRDefault="005E176F" w:rsidP="005E176F">
      <w:pPr>
        <w:jc w:val="center"/>
        <w:rPr>
          <w:b/>
          <w:sz w:val="28"/>
          <w:szCs w:val="28"/>
        </w:rPr>
      </w:pPr>
      <w:r w:rsidRPr="00806341">
        <w:rPr>
          <w:b/>
          <w:sz w:val="28"/>
          <w:szCs w:val="28"/>
        </w:rPr>
        <w:t xml:space="preserve">Методические рекомендации по производству </w:t>
      </w:r>
    </w:p>
    <w:p w:rsidR="005E176F" w:rsidRDefault="005E176F" w:rsidP="005E176F">
      <w:pPr>
        <w:jc w:val="center"/>
        <w:rPr>
          <w:b/>
          <w:sz w:val="28"/>
          <w:szCs w:val="28"/>
        </w:rPr>
      </w:pPr>
      <w:r w:rsidRPr="00806341">
        <w:rPr>
          <w:b/>
          <w:sz w:val="28"/>
          <w:szCs w:val="28"/>
        </w:rPr>
        <w:t xml:space="preserve">судебно-медицинской экспертизы трупа </w:t>
      </w:r>
    </w:p>
    <w:p w:rsidR="005E176F" w:rsidRPr="00806341" w:rsidRDefault="005E176F" w:rsidP="005E176F">
      <w:pPr>
        <w:jc w:val="center"/>
        <w:rPr>
          <w:b/>
          <w:sz w:val="28"/>
          <w:szCs w:val="28"/>
        </w:rPr>
      </w:pPr>
      <w:r w:rsidRPr="00806341">
        <w:rPr>
          <w:b/>
          <w:sz w:val="28"/>
          <w:szCs w:val="28"/>
        </w:rPr>
        <w:t>при огнестрельн</w:t>
      </w:r>
      <w:r>
        <w:rPr>
          <w:b/>
          <w:sz w:val="28"/>
          <w:szCs w:val="28"/>
        </w:rPr>
        <w:t>ом ранении</w:t>
      </w:r>
    </w:p>
    <w:p w:rsidR="005E176F" w:rsidRDefault="005E176F" w:rsidP="005E1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судебно-медицинской экспертизы трупа с огнестрельными повреждениями, необходимо придерживаться методическим рекомендациям производства судебно-медицинской экспертизы огнестрельных повреждений (касающихся данного вида травмы).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7D5E89">
        <w:rPr>
          <w:sz w:val="28"/>
          <w:szCs w:val="28"/>
        </w:rPr>
        <w:t>Исследование огнестрельных повреждений предполагает не только определение их морфологических особенностей, выяв</w:t>
      </w:r>
      <w:r w:rsidRPr="007D5E89">
        <w:rPr>
          <w:sz w:val="28"/>
          <w:szCs w:val="28"/>
        </w:rPr>
        <w:softHyphen/>
        <w:t>ляемых при обследовании пострадавшего или при вскрытии трупа, но и обнаружение факторов выстрела с применением комплекса лабораторных методов, без использования которых, как правило, решение ряда специфических судебно-медицинс</w:t>
      </w:r>
      <w:r w:rsidRPr="007D5E89">
        <w:rPr>
          <w:sz w:val="28"/>
          <w:szCs w:val="28"/>
        </w:rPr>
        <w:softHyphen/>
        <w:t>ких вопросов (установление расстояния выстрела, вида и об</w:t>
      </w:r>
      <w:r w:rsidRPr="007D5E89">
        <w:rPr>
          <w:sz w:val="28"/>
          <w:szCs w:val="28"/>
        </w:rPr>
        <w:softHyphen/>
        <w:t>разца</w:t>
      </w:r>
      <w:r w:rsidRPr="007D5E89">
        <w:rPr>
          <w:spacing w:val="2"/>
          <w:sz w:val="28"/>
          <w:szCs w:val="28"/>
        </w:rPr>
        <w:t xml:space="preserve"> </w:t>
      </w:r>
      <w:r w:rsidRPr="007D5E89">
        <w:rPr>
          <w:sz w:val="28"/>
          <w:szCs w:val="28"/>
        </w:rPr>
        <w:t>оружия, из которого произведен выстрел, и др.) невоз</w:t>
      </w:r>
      <w:r w:rsidRPr="007D5E89">
        <w:rPr>
          <w:sz w:val="28"/>
          <w:szCs w:val="28"/>
        </w:rPr>
        <w:softHyphen/>
        <w:t xml:space="preserve">можно.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7D5E89">
        <w:rPr>
          <w:sz w:val="28"/>
          <w:szCs w:val="28"/>
        </w:rPr>
        <w:t>Судебно-медицинская экспертиза огнестрельной травмы тре</w:t>
      </w:r>
      <w:r w:rsidRPr="007D5E89">
        <w:rPr>
          <w:sz w:val="28"/>
          <w:szCs w:val="28"/>
        </w:rPr>
        <w:softHyphen/>
        <w:t>бует, чтобы у судебно-медицинского эксперта были хотя бы минимальные знания о конструктивных данных огнестрельного</w:t>
      </w:r>
      <w:r>
        <w:rPr>
          <w:sz w:val="28"/>
          <w:szCs w:val="28"/>
        </w:rPr>
        <w:t xml:space="preserve"> </w:t>
      </w:r>
      <w:r w:rsidRPr="00A370EE">
        <w:rPr>
          <w:sz w:val="28"/>
          <w:szCs w:val="28"/>
        </w:rPr>
        <w:t>оружия (боеприпасов) и о его действии, о так называе</w:t>
      </w:r>
      <w:r w:rsidRPr="00A370EE">
        <w:rPr>
          <w:sz w:val="28"/>
          <w:szCs w:val="28"/>
        </w:rPr>
        <w:softHyphen/>
        <w:t xml:space="preserve">мой раневой баллистике воздействия ударной волны и др.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В процессе экспертизы необходимо изучить обстановку мес</w:t>
      </w:r>
      <w:r w:rsidRPr="00A370EE">
        <w:rPr>
          <w:sz w:val="28"/>
          <w:szCs w:val="28"/>
        </w:rPr>
        <w:softHyphen/>
        <w:t>та происшествия и располагать результатами эксперимен</w:t>
      </w:r>
      <w:r w:rsidRPr="00A370EE">
        <w:rPr>
          <w:sz w:val="28"/>
          <w:szCs w:val="28"/>
        </w:rPr>
        <w:softHyphen/>
        <w:t>та с тем оружием и боеприпасами, из которого произошло ра</w:t>
      </w:r>
      <w:r w:rsidRPr="00A370EE">
        <w:rPr>
          <w:sz w:val="28"/>
          <w:szCs w:val="28"/>
        </w:rPr>
        <w:softHyphen/>
        <w:t xml:space="preserve">нение.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Материалами для заключения судебно-медицинского эк</w:t>
      </w:r>
      <w:r w:rsidRPr="00A370EE">
        <w:rPr>
          <w:sz w:val="28"/>
          <w:szCs w:val="28"/>
        </w:rPr>
        <w:softHyphen/>
        <w:t xml:space="preserve">сперта служат: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 xml:space="preserve">-предварительные данные (обстоятельства дела) о характере происшествия, получаемые из следственных материалов;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-результаты</w:t>
      </w:r>
      <w:r w:rsidRPr="00A370EE">
        <w:rPr>
          <w:spacing w:val="3"/>
          <w:sz w:val="28"/>
          <w:szCs w:val="28"/>
        </w:rPr>
        <w:t xml:space="preserve"> </w:t>
      </w:r>
      <w:r w:rsidRPr="00A370EE">
        <w:rPr>
          <w:sz w:val="28"/>
          <w:szCs w:val="28"/>
        </w:rPr>
        <w:t xml:space="preserve">судебно-медицинского исследования трупа (живого лица);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</w:t>
      </w:r>
      <w:r w:rsidRPr="00A370EE">
        <w:rPr>
          <w:sz w:val="28"/>
          <w:szCs w:val="28"/>
        </w:rPr>
        <w:t xml:space="preserve"> других видов экспертиз (исследование одежды, оружия, боеприпасов, продуктов и следов выстрела и др.);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 xml:space="preserve">-воспроизведение обстановки происшествия (участие в следственном эксперименте);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-эксперимент с оружием и боеприпас</w:t>
      </w:r>
      <w:r>
        <w:rPr>
          <w:sz w:val="28"/>
          <w:szCs w:val="28"/>
        </w:rPr>
        <w:t>ами, проводимыми специалистом ил</w:t>
      </w:r>
      <w:r w:rsidRPr="00A370EE">
        <w:rPr>
          <w:sz w:val="28"/>
          <w:szCs w:val="28"/>
        </w:rPr>
        <w:t xml:space="preserve">и следователем.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B96BA4">
        <w:rPr>
          <w:b/>
          <w:sz w:val="28"/>
          <w:szCs w:val="28"/>
        </w:rPr>
        <w:t>Особенности исследования трупа при огнестрельной трав</w:t>
      </w:r>
      <w:r w:rsidRPr="00B96BA4">
        <w:rPr>
          <w:b/>
          <w:sz w:val="28"/>
          <w:szCs w:val="28"/>
        </w:rPr>
        <w:softHyphen/>
        <w:t>ме.</w:t>
      </w:r>
      <w:r w:rsidRPr="00A370EE">
        <w:rPr>
          <w:sz w:val="28"/>
          <w:szCs w:val="28"/>
        </w:rPr>
        <w:t xml:space="preserve">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Вскрытие трупа при огнестрельной травме имеет особен</w:t>
      </w:r>
      <w:r w:rsidRPr="00A370EE">
        <w:rPr>
          <w:sz w:val="28"/>
          <w:szCs w:val="28"/>
        </w:rPr>
        <w:softHyphen/>
        <w:t>ности, относящиеся: к технике вскрытия, к некоторым лабора</w:t>
      </w:r>
      <w:r w:rsidRPr="00A370EE">
        <w:rPr>
          <w:sz w:val="28"/>
          <w:szCs w:val="28"/>
        </w:rPr>
        <w:softHyphen/>
        <w:t xml:space="preserve">торным методикам, осмотру одежды.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При снятии одежды с тела не следует ее разрывать или разрезать, так как это затрудняет ее дальнейшее исследова</w:t>
      </w:r>
      <w:r w:rsidRPr="00A370EE">
        <w:rPr>
          <w:sz w:val="28"/>
          <w:szCs w:val="28"/>
        </w:rPr>
        <w:softHyphen/>
        <w:t>ние и сопоставление с повреждениями н</w:t>
      </w:r>
      <w:r>
        <w:rPr>
          <w:sz w:val="28"/>
          <w:szCs w:val="28"/>
        </w:rPr>
        <w:t>а теле. Все поврежде</w:t>
      </w:r>
      <w:r>
        <w:rPr>
          <w:sz w:val="28"/>
          <w:szCs w:val="28"/>
        </w:rPr>
        <w:softHyphen/>
        <w:t>ния</w:t>
      </w:r>
      <w:r w:rsidRPr="00A370EE">
        <w:rPr>
          <w:sz w:val="28"/>
          <w:szCs w:val="28"/>
        </w:rPr>
        <w:t xml:space="preserve"> и следы на одежде должны быть описаны по</w:t>
      </w:r>
      <w:r w:rsidRPr="00A370EE">
        <w:rPr>
          <w:spacing w:val="7"/>
          <w:sz w:val="28"/>
          <w:szCs w:val="28"/>
        </w:rPr>
        <w:t xml:space="preserve"> </w:t>
      </w:r>
      <w:r w:rsidRPr="00A370EE">
        <w:rPr>
          <w:sz w:val="28"/>
          <w:szCs w:val="28"/>
        </w:rPr>
        <w:t>общим правилам. При этом отмечают их локализацию, размер, форму, характер краев и направление нитей, наличие загрязнений и др. Следует учитывать, что наличие нескольких отверстий мо</w:t>
      </w:r>
      <w:r w:rsidRPr="00A370EE">
        <w:rPr>
          <w:sz w:val="28"/>
          <w:szCs w:val="28"/>
        </w:rPr>
        <w:softHyphen/>
        <w:t>жет быть результатом прохождения одной пули, если она прошла через складки одежды. При первичном осмотре обыч</w:t>
      </w:r>
      <w:r w:rsidRPr="00A370EE">
        <w:rPr>
          <w:sz w:val="28"/>
          <w:szCs w:val="28"/>
        </w:rPr>
        <w:softHyphen/>
        <w:t>но удается отличить их от множественных повреждений. Сле</w:t>
      </w:r>
      <w:r w:rsidRPr="00A370EE">
        <w:rPr>
          <w:sz w:val="28"/>
          <w:szCs w:val="28"/>
        </w:rPr>
        <w:softHyphen/>
        <w:t xml:space="preserve">дует измерить высоту </w:t>
      </w:r>
      <w:r w:rsidRPr="00A370EE">
        <w:rPr>
          <w:sz w:val="28"/>
          <w:szCs w:val="28"/>
        </w:rPr>
        <w:lastRenderedPageBreak/>
        <w:t>расположения повреждений от подошв еще до снятия одежды. Все повреждения на одежде   должны быть сопоставлены с повреждениями на теле. Иногда при этом в одежде у выходного отверстия удается обнаружить осколки пули, металлической фурнитуры (пряжки, пуговицы, портсига</w:t>
      </w:r>
      <w:r w:rsidRPr="00A370EE">
        <w:rPr>
          <w:sz w:val="28"/>
          <w:szCs w:val="28"/>
        </w:rPr>
        <w:softHyphen/>
        <w:t>ры и др.) осколки костей, которые пуля увлекает за собой. При их повреждении или фрагментации самой пули обнаруже</w:t>
      </w:r>
      <w:r w:rsidRPr="00A370EE">
        <w:rPr>
          <w:sz w:val="28"/>
          <w:szCs w:val="28"/>
        </w:rPr>
        <w:softHyphen/>
        <w:t>ние этих</w:t>
      </w:r>
      <w:r w:rsidRPr="00A370EE">
        <w:rPr>
          <w:spacing w:val="4"/>
          <w:sz w:val="28"/>
          <w:szCs w:val="28"/>
        </w:rPr>
        <w:t xml:space="preserve"> </w:t>
      </w:r>
      <w:r w:rsidRPr="00A370EE">
        <w:rPr>
          <w:sz w:val="28"/>
          <w:szCs w:val="28"/>
        </w:rPr>
        <w:t>инородных частиц помогает решить вопрос о направ</w:t>
      </w:r>
      <w:r w:rsidRPr="00A370EE">
        <w:rPr>
          <w:sz w:val="28"/>
          <w:szCs w:val="28"/>
        </w:rPr>
        <w:softHyphen/>
        <w:t xml:space="preserve">лении выстрела и некоторые другие.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Обязательно указывают на размер и степень пропиты</w:t>
      </w:r>
      <w:r w:rsidRPr="00A370EE">
        <w:rPr>
          <w:sz w:val="28"/>
          <w:szCs w:val="28"/>
        </w:rPr>
        <w:softHyphen/>
        <w:t>вания кровью одежды, что дает представление о величине на</w:t>
      </w:r>
      <w:r w:rsidRPr="00A370EE">
        <w:rPr>
          <w:sz w:val="28"/>
          <w:szCs w:val="28"/>
        </w:rPr>
        <w:softHyphen/>
        <w:t xml:space="preserve">ружного кровотечения.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 xml:space="preserve">В последующем одежда должна быть исследована в </w:t>
      </w:r>
      <w:r>
        <w:rPr>
          <w:sz w:val="28"/>
          <w:szCs w:val="28"/>
        </w:rPr>
        <w:t>медико</w:t>
      </w:r>
      <w:r w:rsidRPr="00A370EE">
        <w:rPr>
          <w:sz w:val="28"/>
          <w:szCs w:val="28"/>
        </w:rPr>
        <w:t>-</w:t>
      </w:r>
      <w:r>
        <w:rPr>
          <w:sz w:val="28"/>
          <w:szCs w:val="28"/>
        </w:rPr>
        <w:t xml:space="preserve">криминалистическом </w:t>
      </w:r>
      <w:r w:rsidRPr="00A370EE">
        <w:rPr>
          <w:sz w:val="28"/>
          <w:szCs w:val="28"/>
        </w:rPr>
        <w:t xml:space="preserve">отделе </w:t>
      </w:r>
      <w:r>
        <w:rPr>
          <w:sz w:val="28"/>
          <w:szCs w:val="28"/>
        </w:rPr>
        <w:t>филиала Центра (в котором проводится данная экспертиза).</w:t>
      </w:r>
      <w:r w:rsidRPr="00A370EE">
        <w:rPr>
          <w:sz w:val="28"/>
          <w:szCs w:val="28"/>
        </w:rPr>
        <w:t xml:space="preserve">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При наружном осмотре трупа подробно описывают лока</w:t>
      </w:r>
      <w:r w:rsidRPr="00A370EE">
        <w:rPr>
          <w:sz w:val="28"/>
          <w:szCs w:val="28"/>
        </w:rPr>
        <w:softHyphen/>
        <w:t xml:space="preserve">лизацию раны, ее величину, форму, свойства краев и дна, а также состояние окружающих тканей. При наличии пояска осаднения и обтирания отмечают, расположены ли они в виде кольца или эллипса. Отмечается зона окопчения, наличие опаления волос, пергаментных пятен, зерен пороха и др.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A370EE">
        <w:rPr>
          <w:sz w:val="28"/>
          <w:szCs w:val="28"/>
        </w:rPr>
        <w:t>При исследовании раневого канала регистрируют его на</w:t>
      </w:r>
      <w:r w:rsidRPr="00A370EE">
        <w:rPr>
          <w:sz w:val="28"/>
          <w:szCs w:val="28"/>
        </w:rPr>
        <w:softHyphen/>
        <w:t>правление. Необходимо измерить длину раневого</w:t>
      </w:r>
      <w:r w:rsidRPr="00A370EE">
        <w:rPr>
          <w:spacing w:val="2"/>
          <w:sz w:val="28"/>
          <w:szCs w:val="28"/>
        </w:rPr>
        <w:t xml:space="preserve"> </w:t>
      </w:r>
      <w:r w:rsidRPr="00A370EE">
        <w:rPr>
          <w:sz w:val="28"/>
          <w:szCs w:val="28"/>
        </w:rPr>
        <w:t>канала и его диаметр на разных уровнях, описать содержимое раневого ка</w:t>
      </w:r>
      <w:r w:rsidRPr="00A370EE">
        <w:rPr>
          <w:sz w:val="28"/>
          <w:szCs w:val="28"/>
        </w:rPr>
        <w:softHyphen/>
        <w:t>нала и точно указать характер, форму и массу ранящего сна</w:t>
      </w:r>
      <w:r w:rsidRPr="00A370EE">
        <w:rPr>
          <w:sz w:val="28"/>
          <w:szCs w:val="28"/>
        </w:rPr>
        <w:softHyphen/>
        <w:t>ряда. У секционного</w:t>
      </w:r>
      <w:r>
        <w:rPr>
          <w:sz w:val="28"/>
          <w:szCs w:val="28"/>
        </w:rPr>
        <w:t xml:space="preserve"> стола целесообразно применять </w:t>
      </w:r>
      <w:r w:rsidRPr="00A370EE">
        <w:rPr>
          <w:sz w:val="28"/>
          <w:szCs w:val="28"/>
        </w:rPr>
        <w:t xml:space="preserve">метод непосредственной микроскопии, </w:t>
      </w:r>
      <w:r>
        <w:rPr>
          <w:sz w:val="28"/>
          <w:szCs w:val="28"/>
        </w:rPr>
        <w:t xml:space="preserve">с </w:t>
      </w:r>
      <w:r w:rsidRPr="00A370EE">
        <w:rPr>
          <w:sz w:val="28"/>
          <w:szCs w:val="28"/>
        </w:rPr>
        <w:t>помощью которой выявля</w:t>
      </w:r>
      <w:r w:rsidRPr="00A370EE">
        <w:rPr>
          <w:sz w:val="28"/>
          <w:szCs w:val="28"/>
        </w:rPr>
        <w:softHyphen/>
        <w:t>ются важные детали повреждений: особенности и характер краев, наличие посторонних включений и др. В некоторых случаях</w:t>
      </w:r>
      <w:r>
        <w:rPr>
          <w:sz w:val="28"/>
          <w:szCs w:val="28"/>
        </w:rPr>
        <w:t xml:space="preserve"> </w:t>
      </w:r>
      <w:r w:rsidRPr="0034168F">
        <w:rPr>
          <w:sz w:val="28"/>
          <w:szCs w:val="28"/>
        </w:rPr>
        <w:t>для установления наличия и локализации инородных тел, определения их формы характера и размера, выяв</w:t>
      </w:r>
      <w:r w:rsidRPr="0034168F">
        <w:rPr>
          <w:sz w:val="28"/>
          <w:szCs w:val="28"/>
        </w:rPr>
        <w:softHyphen/>
        <w:t xml:space="preserve">ления отложения следов и частиц металла, мелких костных отломков может быть использован рентгенологический метод исследования.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34168F">
        <w:rPr>
          <w:sz w:val="28"/>
          <w:szCs w:val="28"/>
        </w:rPr>
        <w:t>Определение наличия следов ружейной смазки вокруг ог</w:t>
      </w:r>
      <w:r w:rsidRPr="0034168F">
        <w:rPr>
          <w:sz w:val="28"/>
          <w:szCs w:val="28"/>
        </w:rPr>
        <w:softHyphen/>
        <w:t>нестрельных повреждений производят путем осмотра объекта в ультрафиолетовых лучах (характерное голубоватое свече</w:t>
      </w:r>
      <w:r w:rsidRPr="0034168F">
        <w:rPr>
          <w:sz w:val="28"/>
          <w:szCs w:val="28"/>
        </w:rPr>
        <w:softHyphen/>
        <w:t>ние). Выявление следов металла в пояске обтирания или в зо</w:t>
      </w:r>
      <w:r w:rsidRPr="0034168F">
        <w:rPr>
          <w:sz w:val="28"/>
          <w:szCs w:val="28"/>
        </w:rPr>
        <w:softHyphen/>
        <w:t xml:space="preserve">не отложения копоти производят с помощью метода цветных отпечатков.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34168F">
        <w:rPr>
          <w:sz w:val="28"/>
          <w:szCs w:val="28"/>
        </w:rPr>
        <w:t>Следует помнить о возможности совпадения входного от</w:t>
      </w:r>
      <w:r w:rsidRPr="0034168F">
        <w:rPr>
          <w:sz w:val="28"/>
          <w:szCs w:val="28"/>
        </w:rPr>
        <w:softHyphen/>
        <w:t>верстия с естественными отверстиями тела (ротовое, носовое ушное, анальное и др.). Если предполагается самоубийство из ручного огнестрельного оружия, то на руках (тыл кисти, боль</w:t>
      </w:r>
      <w:r w:rsidRPr="0034168F">
        <w:rPr>
          <w:sz w:val="28"/>
          <w:szCs w:val="28"/>
        </w:rPr>
        <w:softHyphen/>
        <w:t>шой и указательный пальцы) стрелявшего могут быть обна</w:t>
      </w:r>
      <w:r w:rsidRPr="0034168F">
        <w:rPr>
          <w:sz w:val="28"/>
          <w:szCs w:val="28"/>
        </w:rPr>
        <w:softHyphen/>
        <w:t>ружены следы крови (в виде брызг), кусочки головного моз</w:t>
      </w:r>
      <w:r w:rsidRPr="0034168F">
        <w:rPr>
          <w:sz w:val="28"/>
          <w:szCs w:val="28"/>
        </w:rPr>
        <w:softHyphen/>
        <w:t>га (при</w:t>
      </w:r>
      <w:r w:rsidRPr="0034168F">
        <w:rPr>
          <w:color w:val="000000"/>
          <w:spacing w:val="9"/>
          <w:sz w:val="28"/>
          <w:szCs w:val="28"/>
        </w:rPr>
        <w:t xml:space="preserve"> </w:t>
      </w:r>
      <w:r w:rsidRPr="0034168F">
        <w:rPr>
          <w:sz w:val="28"/>
          <w:szCs w:val="28"/>
        </w:rPr>
        <w:t xml:space="preserve">ранении в голову), а также следы близкого выстрела копоть и зерна пороха. Однако эти же признаки могут быть при попытке защититься, прикрывая голову руками.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34168F">
        <w:rPr>
          <w:sz w:val="28"/>
          <w:szCs w:val="28"/>
        </w:rPr>
        <w:t>Участки тканей из области огнестрельных повреждений и раневого канала иссекают и подвергают гистологическому ис</w:t>
      </w:r>
      <w:r w:rsidRPr="0034168F">
        <w:rPr>
          <w:sz w:val="28"/>
          <w:szCs w:val="28"/>
        </w:rPr>
        <w:softHyphen/>
        <w:t>следованию. Для облегчения определения уровня поврежде</w:t>
      </w:r>
      <w:r w:rsidRPr="0034168F">
        <w:rPr>
          <w:sz w:val="28"/>
          <w:szCs w:val="28"/>
        </w:rPr>
        <w:softHyphen/>
        <w:t xml:space="preserve">ния спинного мозга приводится схема соотношения сегментов спинного мозга, позвонков и остистых отростков.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34168F">
        <w:rPr>
          <w:sz w:val="28"/>
          <w:szCs w:val="28"/>
        </w:rPr>
        <w:t xml:space="preserve">Исследование поврежденного спинного мозга целесообразно проводить после фиксации его в 10% растворе формалина. При фиксации спинной мозг не </w:t>
      </w:r>
      <w:r w:rsidRPr="0034168F">
        <w:rPr>
          <w:sz w:val="28"/>
          <w:szCs w:val="28"/>
        </w:rPr>
        <w:lastRenderedPageBreak/>
        <w:t>следует перегибать, необходимо его помещать целиком в соответствующий по раз</w:t>
      </w:r>
      <w:r w:rsidRPr="0025166A">
        <w:rPr>
          <w:sz w:val="28"/>
          <w:szCs w:val="28"/>
        </w:rPr>
        <w:t>меру сосуд; за неимением сосуда мозг нужно разделить на части и каждую часть промаркировать. Инородные те</w:t>
      </w:r>
      <w:r w:rsidRPr="0025166A">
        <w:rPr>
          <w:sz w:val="28"/>
          <w:szCs w:val="28"/>
        </w:rPr>
        <w:softHyphen/>
        <w:t xml:space="preserve">ла, лежащие субдурально, удаляют до извлечения спинного мозга.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FF7CB5">
        <w:rPr>
          <w:b/>
          <w:sz w:val="28"/>
          <w:szCs w:val="28"/>
        </w:rPr>
        <w:t>Определение вида огнестрельного оружия по повреждениям.</w:t>
      </w:r>
      <w:r w:rsidRPr="0025166A">
        <w:rPr>
          <w:sz w:val="28"/>
          <w:szCs w:val="28"/>
        </w:rPr>
        <w:t xml:space="preserve"> Определе</w:t>
      </w:r>
      <w:r w:rsidRPr="0025166A">
        <w:rPr>
          <w:sz w:val="28"/>
          <w:szCs w:val="28"/>
        </w:rPr>
        <w:softHyphen/>
        <w:t>нию типа и вида оружия в определен</w:t>
      </w:r>
      <w:r w:rsidRPr="0025166A">
        <w:rPr>
          <w:sz w:val="28"/>
          <w:szCs w:val="28"/>
        </w:rPr>
        <w:softHyphen/>
        <w:t>ной степени способствует установление зоны сотрясения мягких тканей в об</w:t>
      </w:r>
      <w:r w:rsidRPr="0025166A">
        <w:rPr>
          <w:sz w:val="28"/>
          <w:szCs w:val="28"/>
        </w:rPr>
        <w:softHyphen/>
        <w:t>ласти раневого канала. Исходя из это</w:t>
      </w:r>
      <w:r w:rsidRPr="0025166A">
        <w:rPr>
          <w:sz w:val="28"/>
          <w:szCs w:val="28"/>
        </w:rPr>
        <w:softHyphen/>
        <w:t>го, п</w:t>
      </w:r>
      <w:r>
        <w:rPr>
          <w:sz w:val="28"/>
          <w:szCs w:val="28"/>
        </w:rPr>
        <w:t>олезно производить гистотопогра</w:t>
      </w:r>
      <w:r w:rsidRPr="0025166A">
        <w:rPr>
          <w:sz w:val="28"/>
          <w:szCs w:val="28"/>
        </w:rPr>
        <w:t>фические исследования области ране</w:t>
      </w:r>
      <w:r w:rsidRPr="0025166A">
        <w:rPr>
          <w:sz w:val="28"/>
          <w:szCs w:val="28"/>
        </w:rPr>
        <w:softHyphen/>
        <w:t>вого канала, подвергая изучению и</w:t>
      </w:r>
      <w:r w:rsidRPr="0025166A">
        <w:rPr>
          <w:spacing w:val="5"/>
          <w:sz w:val="28"/>
          <w:szCs w:val="28"/>
        </w:rPr>
        <w:t xml:space="preserve"> </w:t>
      </w:r>
      <w:r w:rsidRPr="0025166A">
        <w:rPr>
          <w:sz w:val="28"/>
          <w:szCs w:val="28"/>
        </w:rPr>
        <w:t>те его части, в которых при макроскопи</w:t>
      </w:r>
      <w:r w:rsidRPr="0025166A">
        <w:rPr>
          <w:sz w:val="28"/>
          <w:szCs w:val="28"/>
        </w:rPr>
        <w:softHyphen/>
        <w:t>ческом исследовании не обнаруживает</w:t>
      </w:r>
      <w:r w:rsidRPr="0025166A">
        <w:rPr>
          <w:sz w:val="28"/>
          <w:szCs w:val="28"/>
        </w:rPr>
        <w:softHyphen/>
        <w:t xml:space="preserve">ся никаких изменений.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25166A">
        <w:rPr>
          <w:sz w:val="28"/>
          <w:szCs w:val="28"/>
        </w:rPr>
        <w:t>При микроскопическом исследова</w:t>
      </w:r>
      <w:r w:rsidRPr="0025166A">
        <w:rPr>
          <w:sz w:val="28"/>
          <w:szCs w:val="28"/>
        </w:rPr>
        <w:softHyphen/>
        <w:t>нии в этих частях раневого канала могут быть выявлены мелкие участки кро</w:t>
      </w:r>
      <w:r w:rsidRPr="0025166A">
        <w:rPr>
          <w:sz w:val="28"/>
          <w:szCs w:val="28"/>
        </w:rPr>
        <w:softHyphen/>
        <w:t>воизлияния и некробиоза. По локализации этих участков в стороны от ос</w:t>
      </w:r>
      <w:r w:rsidRPr="0025166A">
        <w:rPr>
          <w:sz w:val="28"/>
          <w:szCs w:val="28"/>
        </w:rPr>
        <w:softHyphen/>
        <w:t>новного раневого канала и судят о рас</w:t>
      </w:r>
      <w:r w:rsidRPr="0025166A">
        <w:rPr>
          <w:sz w:val="28"/>
          <w:szCs w:val="28"/>
        </w:rPr>
        <w:softHyphen/>
        <w:t>пространении зоны сотрясения, которая тем больше, чем выше скорость сна</w:t>
      </w:r>
      <w:r w:rsidRPr="0025166A">
        <w:rPr>
          <w:sz w:val="28"/>
          <w:szCs w:val="28"/>
        </w:rPr>
        <w:softHyphen/>
        <w:t xml:space="preserve">ряда.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25166A">
        <w:rPr>
          <w:sz w:val="28"/>
          <w:szCs w:val="28"/>
        </w:rPr>
        <w:t>Суждение о виде и образце огне</w:t>
      </w:r>
      <w:r w:rsidRPr="0025166A">
        <w:rPr>
          <w:sz w:val="28"/>
          <w:szCs w:val="28"/>
        </w:rPr>
        <w:softHyphen/>
        <w:t>стрельного оружия может быть сдела</w:t>
      </w:r>
      <w:r w:rsidRPr="0025166A">
        <w:rPr>
          <w:sz w:val="28"/>
          <w:szCs w:val="28"/>
        </w:rPr>
        <w:softHyphen/>
        <w:t xml:space="preserve">но по инородным включениям — пулям, осколкам пуль, осколкам снарядов, дроби, картечи, зернам </w:t>
      </w:r>
      <w:r>
        <w:rPr>
          <w:sz w:val="28"/>
          <w:szCs w:val="28"/>
        </w:rPr>
        <w:t>пороха и др., извлеченным из</w:t>
      </w:r>
      <w:r w:rsidRPr="0025166A">
        <w:rPr>
          <w:sz w:val="28"/>
          <w:szCs w:val="28"/>
        </w:rPr>
        <w:t xml:space="preserve"> ран. По извлеченной из тeлa пуле может</w:t>
      </w:r>
      <w:r w:rsidRPr="0025166A">
        <w:rPr>
          <w:spacing w:val="10"/>
          <w:sz w:val="28"/>
          <w:szCs w:val="28"/>
        </w:rPr>
        <w:t xml:space="preserve"> </w:t>
      </w:r>
      <w:r w:rsidRPr="0025166A">
        <w:rPr>
          <w:sz w:val="28"/>
          <w:szCs w:val="28"/>
        </w:rPr>
        <w:t>быть установлен не только тип оружия, но и конкрет</w:t>
      </w:r>
      <w:r w:rsidRPr="0025166A">
        <w:rPr>
          <w:sz w:val="28"/>
          <w:szCs w:val="28"/>
        </w:rPr>
        <w:softHyphen/>
        <w:t>ный экземпляр его. Такие исследова</w:t>
      </w:r>
      <w:r w:rsidRPr="0025166A">
        <w:rPr>
          <w:sz w:val="28"/>
          <w:szCs w:val="28"/>
        </w:rPr>
        <w:softHyphen/>
        <w:t>ния производят в криминалистических лабораториях. Вид и тип пули могут быть идентифицирова</w:t>
      </w:r>
      <w:r w:rsidRPr="0025166A">
        <w:rPr>
          <w:sz w:val="28"/>
          <w:szCs w:val="28"/>
        </w:rPr>
        <w:softHyphen/>
        <w:t>ны по теневым их изображениям на рентгеновских снимках. В связи с этим при вскрытии очень важно извлекать из тела возможно полное количество осколков, дроби и других вклю</w:t>
      </w:r>
      <w:r w:rsidRPr="0025166A">
        <w:rPr>
          <w:sz w:val="28"/>
          <w:szCs w:val="28"/>
        </w:rPr>
        <w:softHyphen/>
        <w:t xml:space="preserve">чений.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25166A">
        <w:rPr>
          <w:sz w:val="28"/>
          <w:szCs w:val="28"/>
        </w:rPr>
        <w:t>По характеру зерен пороха в области входной раны (ра</w:t>
      </w:r>
      <w:r w:rsidRPr="0025166A">
        <w:rPr>
          <w:sz w:val="28"/>
          <w:szCs w:val="28"/>
        </w:rPr>
        <w:softHyphen/>
        <w:t>невого канала) может быть высказано мнение о виде порохо</w:t>
      </w:r>
      <w:r w:rsidRPr="0025166A">
        <w:rPr>
          <w:sz w:val="28"/>
          <w:szCs w:val="28"/>
        </w:rPr>
        <w:softHyphen/>
        <w:t>вого заряда,</w:t>
      </w:r>
      <w:r w:rsidRPr="0025166A">
        <w:rPr>
          <w:spacing w:val="2"/>
          <w:sz w:val="28"/>
          <w:szCs w:val="28"/>
        </w:rPr>
        <w:t xml:space="preserve"> </w:t>
      </w:r>
      <w:r w:rsidRPr="0025166A">
        <w:rPr>
          <w:sz w:val="28"/>
          <w:szCs w:val="28"/>
        </w:rPr>
        <w:t>использованного в боеприпасах. Наконец, сужде</w:t>
      </w:r>
      <w:r w:rsidRPr="0025166A">
        <w:rPr>
          <w:sz w:val="28"/>
          <w:szCs w:val="28"/>
        </w:rPr>
        <w:softHyphen/>
        <w:t>ние о виде оружия в некоторых случаях может быть сделано по форме расположения копоти выстрела. Некоторые образцы огнестрельного оружия имеют дульно-тормозное устройство, что определяет характерны</w:t>
      </w:r>
      <w:r>
        <w:rPr>
          <w:sz w:val="28"/>
          <w:szCs w:val="28"/>
        </w:rPr>
        <w:t>й вид отложения копоти. Отсутст</w:t>
      </w:r>
      <w:r w:rsidRPr="000553A4">
        <w:rPr>
          <w:sz w:val="28"/>
          <w:szCs w:val="28"/>
        </w:rPr>
        <w:t xml:space="preserve">вие снаряда при слепых ранениях указывает на возможность ранения «холостым» выстрелом.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FF7CB5">
        <w:rPr>
          <w:b/>
          <w:sz w:val="28"/>
          <w:szCs w:val="28"/>
        </w:rPr>
        <w:t>Определение последовательности огнестрельных ранений.</w:t>
      </w:r>
      <w:r w:rsidRPr="000553A4">
        <w:rPr>
          <w:sz w:val="28"/>
          <w:szCs w:val="28"/>
        </w:rPr>
        <w:t xml:space="preserve"> Вопрос о последовательности огнестрельных ранений может быть разрешен далеко не во всех случаях, так как многие приз</w:t>
      </w:r>
      <w:r w:rsidRPr="000553A4">
        <w:rPr>
          <w:sz w:val="28"/>
          <w:szCs w:val="28"/>
        </w:rPr>
        <w:softHyphen/>
        <w:t>наки, предложенные для его решения, являются не вполне на</w:t>
      </w:r>
      <w:r w:rsidRPr="000553A4">
        <w:rPr>
          <w:sz w:val="28"/>
          <w:szCs w:val="28"/>
        </w:rPr>
        <w:softHyphen/>
        <w:t xml:space="preserve">дежными.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0553A4">
        <w:rPr>
          <w:sz w:val="28"/>
          <w:szCs w:val="28"/>
        </w:rPr>
        <w:t>Интенсивность (степень выраженности) пояска обтирания при выстреле из хорошо вычищенного ствола при первом вы</w:t>
      </w:r>
      <w:r w:rsidRPr="000553A4">
        <w:rPr>
          <w:sz w:val="28"/>
          <w:szCs w:val="28"/>
        </w:rPr>
        <w:softHyphen/>
        <w:t>стреле бывает, как правило, меньшая, чем при последующих. При первом выстреле из смазанного</w:t>
      </w:r>
      <w:r w:rsidRPr="000553A4">
        <w:rPr>
          <w:spacing w:val="2"/>
          <w:sz w:val="28"/>
          <w:szCs w:val="28"/>
        </w:rPr>
        <w:t xml:space="preserve"> </w:t>
      </w:r>
      <w:r w:rsidRPr="000553A4">
        <w:rPr>
          <w:sz w:val="28"/>
          <w:szCs w:val="28"/>
        </w:rPr>
        <w:t>ствола могут быть выяв</w:t>
      </w:r>
      <w:r w:rsidRPr="000553A4">
        <w:rPr>
          <w:sz w:val="28"/>
          <w:szCs w:val="28"/>
        </w:rPr>
        <w:softHyphen/>
        <w:t>лены следы смазки по всей окружно</w:t>
      </w:r>
      <w:r>
        <w:rPr>
          <w:sz w:val="28"/>
          <w:szCs w:val="28"/>
        </w:rPr>
        <w:t>сти пулевого отверстия</w:t>
      </w:r>
      <w:r w:rsidRPr="000553A4">
        <w:rPr>
          <w:sz w:val="28"/>
          <w:szCs w:val="28"/>
        </w:rPr>
        <w:t>. Следы минерального масла (смазки) в этих случаях выявляются при осмотре повреждений в ультрафиолетовых лу</w:t>
      </w:r>
      <w:r w:rsidRPr="000553A4">
        <w:rPr>
          <w:sz w:val="28"/>
          <w:szCs w:val="28"/>
        </w:rPr>
        <w:softHyphen/>
        <w:t>чах, а также специальным (инфракрасная спектроскопия) ис</w:t>
      </w:r>
      <w:r w:rsidRPr="000553A4">
        <w:rPr>
          <w:sz w:val="28"/>
          <w:szCs w:val="28"/>
        </w:rPr>
        <w:softHyphen/>
        <w:t>следованием. При применении смазанных пуль следы их смаз</w:t>
      </w:r>
      <w:r w:rsidRPr="000553A4">
        <w:rPr>
          <w:sz w:val="28"/>
          <w:szCs w:val="28"/>
        </w:rPr>
        <w:softHyphen/>
        <w:t>ки остаются вокруг входного отверстия после каждого выст</w:t>
      </w:r>
      <w:r w:rsidRPr="000553A4">
        <w:rPr>
          <w:sz w:val="28"/>
          <w:szCs w:val="28"/>
        </w:rPr>
        <w:softHyphen/>
        <w:t xml:space="preserve">рела.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0553A4">
        <w:rPr>
          <w:sz w:val="28"/>
          <w:szCs w:val="28"/>
        </w:rPr>
        <w:t>Последовательность пулевых ранений может быть уста</w:t>
      </w:r>
      <w:r w:rsidRPr="000553A4">
        <w:rPr>
          <w:sz w:val="28"/>
          <w:szCs w:val="28"/>
        </w:rPr>
        <w:softHyphen/>
        <w:t>новлена и по некоторым морфологическим признакам. Так, на</w:t>
      </w:r>
      <w:r w:rsidRPr="000553A4">
        <w:rPr>
          <w:sz w:val="28"/>
          <w:szCs w:val="28"/>
        </w:rPr>
        <w:softHyphen/>
        <w:t>пример, при нескольких ранениях свода черепа последователь</w:t>
      </w:r>
      <w:r w:rsidRPr="000553A4">
        <w:rPr>
          <w:sz w:val="28"/>
          <w:szCs w:val="28"/>
        </w:rPr>
        <w:softHyphen/>
        <w:t>ность их определяется по характеру растрескивания костей. Первое ранение,</w:t>
      </w:r>
      <w:r w:rsidRPr="000553A4">
        <w:rPr>
          <w:spacing w:val="3"/>
          <w:sz w:val="28"/>
          <w:szCs w:val="28"/>
        </w:rPr>
        <w:t xml:space="preserve"> </w:t>
      </w:r>
      <w:r w:rsidRPr="000553A4">
        <w:rPr>
          <w:sz w:val="28"/>
          <w:szCs w:val="28"/>
        </w:rPr>
        <w:t xml:space="preserve">как правило, вызывает образование </w:t>
      </w:r>
      <w:r w:rsidRPr="000553A4">
        <w:rPr>
          <w:sz w:val="28"/>
          <w:szCs w:val="28"/>
        </w:rPr>
        <w:lastRenderedPageBreak/>
        <w:t>радиаль</w:t>
      </w:r>
      <w:r w:rsidRPr="000553A4">
        <w:rPr>
          <w:sz w:val="28"/>
          <w:szCs w:val="28"/>
        </w:rPr>
        <w:softHyphen/>
        <w:t>ных трещин, соединенных между собой дугообразными трещи</w:t>
      </w:r>
      <w:r w:rsidRPr="000553A4">
        <w:rPr>
          <w:sz w:val="28"/>
          <w:szCs w:val="28"/>
        </w:rPr>
        <w:softHyphen/>
        <w:t>нами. Кроме того, распространение радиальных трещин от второго ранения ограничивается трещина</w:t>
      </w:r>
      <w:r>
        <w:rPr>
          <w:sz w:val="28"/>
          <w:szCs w:val="28"/>
        </w:rPr>
        <w:t>ми от первого ране</w:t>
      </w:r>
      <w:r>
        <w:rPr>
          <w:sz w:val="28"/>
          <w:szCs w:val="28"/>
        </w:rPr>
        <w:softHyphen/>
        <w:t>ния</w:t>
      </w:r>
      <w:r w:rsidRPr="000553A4">
        <w:rPr>
          <w:sz w:val="28"/>
          <w:szCs w:val="28"/>
        </w:rPr>
        <w:t xml:space="preserve">. Однако этот последний признак не может быть использован при ранениях, далеко отстоящих друг от друга. 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 w:rsidRPr="000553A4">
        <w:rPr>
          <w:sz w:val="28"/>
          <w:szCs w:val="28"/>
        </w:rPr>
        <w:t>При множественных ранениях груди с повреждением лег</w:t>
      </w:r>
      <w:r w:rsidRPr="000553A4">
        <w:rPr>
          <w:sz w:val="28"/>
          <w:szCs w:val="28"/>
        </w:rPr>
        <w:softHyphen/>
        <w:t xml:space="preserve">ких раневой канал в легком, возникший при первом выстреле, вследствие спадения ткани смещается по отношению к стенке </w:t>
      </w:r>
      <w:r>
        <w:rPr>
          <w:sz w:val="28"/>
          <w:szCs w:val="28"/>
        </w:rPr>
        <w:t>грудной клетки.</w:t>
      </w:r>
    </w:p>
    <w:p w:rsidR="005E176F" w:rsidRDefault="005E176F" w:rsidP="005E176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огнестрельных повреждений предметы одежды являются естественной преградой на пути движения ранящего снаряда, вследствие этого весьма обширными источниками информации об особенностях имевшегося огнестрельного повреждения. При этом, важно оценивать в комплексе данные судебно-медицинского исследования трупа и результаты исследования повреждений одежды.</w:t>
      </w:r>
    </w:p>
    <w:p w:rsidR="005E176F" w:rsidRDefault="005E176F" w:rsidP="005E1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травматология. Под/ред. А.П.Громова, В.Г.Науменко. М., «Медицина», 1977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 специальные методы исследования в судебной медицине (Практическое руководство). Под\ред В.И.Пашковой, В.В.Томилина. М., «Медицина» 1975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Учебник.-СПб: Питер, 2002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Самищенко С.С. Судебная медицина: Учебник. - М.: Юрайт, 2010. 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Руководство для врачей. / Под ред. А.А.Матышева. - 3-е изд., перераб. и доп. - СПб: Гиппократ, 1998. 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Учебник для юридических вузов. / Под ред. В.Н. Крюкова. - М.: Норма, 2006. 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Судебная медицина: Учебник для вузов. / Под ред. В.В. Томилина. - М.: Издательская группа</w:t>
      </w:r>
      <w:r w:rsidRPr="00832513">
        <w:rPr>
          <w:w w:val="109"/>
          <w:sz w:val="28"/>
          <w:szCs w:val="28"/>
        </w:rPr>
        <w:t xml:space="preserve"> </w:t>
      </w:r>
      <w:r w:rsidRPr="00832513">
        <w:rPr>
          <w:sz w:val="28"/>
          <w:szCs w:val="28"/>
        </w:rPr>
        <w:t xml:space="preserve">ИНФРА*М-НОРМА, 1996. 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Руководство по судебной медицине. / Под ред. В.В. Томилина, Г.А. Пашиняна. - М.: Медицина, 2001. 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Хохлов В.В. Судебная медицина. Руководство. - 2-е издание. -</w:t>
      </w:r>
      <w:r>
        <w:rPr>
          <w:sz w:val="28"/>
          <w:szCs w:val="28"/>
        </w:rPr>
        <w:t xml:space="preserve"> </w:t>
      </w:r>
      <w:r w:rsidRPr="00832513">
        <w:rPr>
          <w:sz w:val="28"/>
          <w:szCs w:val="28"/>
        </w:rPr>
        <w:t>Смоленск, 2003.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5E176F" w:rsidRDefault="005E176F" w:rsidP="005E176F">
      <w:pPr>
        <w:ind w:firstLine="708"/>
        <w:jc w:val="both"/>
        <w:rPr>
          <w:sz w:val="28"/>
          <w:szCs w:val="28"/>
        </w:rPr>
      </w:pPr>
    </w:p>
    <w:p w:rsidR="005E176F" w:rsidRDefault="005E176F" w:rsidP="005E176F">
      <w:pPr>
        <w:jc w:val="both"/>
        <w:rPr>
          <w:sz w:val="28"/>
          <w:szCs w:val="28"/>
        </w:rPr>
      </w:pPr>
    </w:p>
    <w:p w:rsidR="005E176F" w:rsidRPr="00CC0DD5" w:rsidRDefault="005E176F" w:rsidP="005E176F">
      <w:pPr>
        <w:jc w:val="both"/>
        <w:rPr>
          <w:sz w:val="28"/>
          <w:szCs w:val="28"/>
        </w:rPr>
      </w:pPr>
      <w:r w:rsidRPr="00CC0DD5">
        <w:rPr>
          <w:sz w:val="28"/>
          <w:szCs w:val="28"/>
        </w:rPr>
        <w:t xml:space="preserve">Составил: </w:t>
      </w:r>
    </w:p>
    <w:p w:rsidR="005E176F" w:rsidRDefault="005E176F" w:rsidP="005E1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экспертно-контрольного отдела </w:t>
      </w:r>
    </w:p>
    <w:p w:rsidR="005E176F" w:rsidRDefault="005E176F" w:rsidP="005E176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 судебной медицины</w:t>
      </w:r>
      <w:r w:rsidRPr="003E0EEB">
        <w:rPr>
          <w:sz w:val="28"/>
          <w:szCs w:val="28"/>
        </w:rPr>
        <w:t xml:space="preserve"> МЮ РК</w:t>
      </w:r>
      <w:r>
        <w:rPr>
          <w:sz w:val="28"/>
          <w:szCs w:val="28"/>
        </w:rPr>
        <w:t>,</w:t>
      </w:r>
      <w:r w:rsidRPr="003E0EEB">
        <w:rPr>
          <w:sz w:val="28"/>
          <w:szCs w:val="28"/>
        </w:rPr>
        <w:t xml:space="preserve"> </w:t>
      </w:r>
    </w:p>
    <w:p w:rsidR="005E176F" w:rsidRDefault="005E176F" w:rsidP="005E176F">
      <w:pPr>
        <w:jc w:val="both"/>
        <w:rPr>
          <w:sz w:val="28"/>
          <w:szCs w:val="28"/>
        </w:rPr>
      </w:pPr>
      <w:r w:rsidRPr="003E0EEB">
        <w:rPr>
          <w:sz w:val="28"/>
          <w:szCs w:val="28"/>
        </w:rPr>
        <w:t>судебно-медицинский эксперт</w:t>
      </w:r>
      <w:r>
        <w:rPr>
          <w:sz w:val="28"/>
          <w:szCs w:val="28"/>
        </w:rPr>
        <w:t xml:space="preserve"> </w:t>
      </w:r>
    </w:p>
    <w:p w:rsidR="005E176F" w:rsidRPr="007F7D68" w:rsidRDefault="005E176F" w:rsidP="005E176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  <w:r w:rsidRPr="001F6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Иманалиев К.Б.</w:t>
      </w:r>
    </w:p>
    <w:p w:rsidR="00B01018" w:rsidRDefault="00B01018">
      <w:bookmarkStart w:id="0" w:name="_GoBack"/>
      <w:bookmarkEnd w:id="0"/>
    </w:p>
    <w:sectPr w:rsidR="00B01018" w:rsidSect="006F111A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0C" w:rsidRDefault="005E176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212E0C" w:rsidRDefault="005E17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96607C8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56"/>
    <w:rsid w:val="005E176F"/>
    <w:rsid w:val="00A33D56"/>
    <w:rsid w:val="00B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C3C7-5FCB-417A-8D2F-1ED0DEE6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E17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1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2121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2020-11-19T09:02:00Z</dcterms:created>
  <dcterms:modified xsi:type="dcterms:W3CDTF">2020-11-19T09:02:00Z</dcterms:modified>
</cp:coreProperties>
</file>