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0FC" w:rsidRDefault="005130FC" w:rsidP="005130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юстиции Республики Казахстан</w:t>
      </w:r>
    </w:p>
    <w:p w:rsidR="005130FC" w:rsidRDefault="005130FC" w:rsidP="005130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РГКП «Центр судебной медицины Министерства юстиции РК»</w:t>
      </w:r>
    </w:p>
    <w:p w:rsidR="005130FC" w:rsidRDefault="005130FC" w:rsidP="005130FC">
      <w:pPr>
        <w:jc w:val="center"/>
        <w:rPr>
          <w:b/>
          <w:sz w:val="32"/>
          <w:szCs w:val="32"/>
        </w:rPr>
      </w:pPr>
    </w:p>
    <w:p w:rsidR="005130FC" w:rsidRDefault="005130FC" w:rsidP="005130FC">
      <w:pPr>
        <w:jc w:val="center"/>
        <w:rPr>
          <w:b/>
          <w:sz w:val="32"/>
          <w:szCs w:val="32"/>
        </w:rPr>
      </w:pPr>
    </w:p>
    <w:p w:rsidR="005130FC" w:rsidRDefault="005130FC" w:rsidP="005130FC">
      <w:pPr>
        <w:jc w:val="center"/>
        <w:rPr>
          <w:b/>
          <w:sz w:val="32"/>
          <w:szCs w:val="32"/>
        </w:rPr>
      </w:pPr>
    </w:p>
    <w:p w:rsidR="005130FC" w:rsidRDefault="005130FC" w:rsidP="005130FC">
      <w:pPr>
        <w:jc w:val="center"/>
        <w:rPr>
          <w:b/>
          <w:sz w:val="32"/>
          <w:szCs w:val="32"/>
        </w:rPr>
      </w:pPr>
    </w:p>
    <w:p w:rsidR="005130FC" w:rsidRDefault="005130FC" w:rsidP="005130FC">
      <w:pPr>
        <w:jc w:val="center"/>
        <w:rPr>
          <w:b/>
          <w:sz w:val="32"/>
          <w:szCs w:val="32"/>
        </w:rPr>
      </w:pPr>
    </w:p>
    <w:p w:rsidR="005130FC" w:rsidRDefault="005130FC" w:rsidP="005130FC">
      <w:pPr>
        <w:jc w:val="center"/>
        <w:rPr>
          <w:b/>
          <w:sz w:val="32"/>
          <w:szCs w:val="32"/>
        </w:rPr>
      </w:pPr>
    </w:p>
    <w:p w:rsidR="005130FC" w:rsidRDefault="005130FC" w:rsidP="005130FC">
      <w:pPr>
        <w:jc w:val="center"/>
        <w:rPr>
          <w:b/>
          <w:sz w:val="32"/>
          <w:szCs w:val="32"/>
        </w:rPr>
      </w:pPr>
    </w:p>
    <w:p w:rsidR="005130FC" w:rsidRDefault="005130FC" w:rsidP="005130FC">
      <w:pPr>
        <w:jc w:val="center"/>
        <w:rPr>
          <w:b/>
          <w:sz w:val="32"/>
          <w:szCs w:val="32"/>
        </w:rPr>
      </w:pPr>
    </w:p>
    <w:p w:rsidR="005130FC" w:rsidRDefault="005130FC" w:rsidP="005130FC">
      <w:pPr>
        <w:jc w:val="center"/>
        <w:rPr>
          <w:b/>
          <w:sz w:val="32"/>
          <w:szCs w:val="32"/>
        </w:rPr>
      </w:pPr>
    </w:p>
    <w:p w:rsidR="005130FC" w:rsidRDefault="005130FC" w:rsidP="005130FC">
      <w:pPr>
        <w:jc w:val="center"/>
        <w:rPr>
          <w:b/>
          <w:sz w:val="32"/>
          <w:szCs w:val="32"/>
        </w:rPr>
      </w:pPr>
    </w:p>
    <w:p w:rsidR="005130FC" w:rsidRDefault="005130FC" w:rsidP="005130FC">
      <w:pPr>
        <w:jc w:val="center"/>
        <w:rPr>
          <w:b/>
          <w:sz w:val="32"/>
          <w:szCs w:val="32"/>
        </w:rPr>
      </w:pPr>
    </w:p>
    <w:p w:rsidR="005130FC" w:rsidRDefault="005130FC" w:rsidP="005130FC">
      <w:pPr>
        <w:jc w:val="center"/>
        <w:rPr>
          <w:b/>
          <w:sz w:val="32"/>
          <w:szCs w:val="32"/>
        </w:rPr>
      </w:pPr>
    </w:p>
    <w:p w:rsidR="005130FC" w:rsidRDefault="005130FC" w:rsidP="005130FC">
      <w:pPr>
        <w:jc w:val="center"/>
        <w:rPr>
          <w:b/>
          <w:sz w:val="32"/>
          <w:szCs w:val="32"/>
        </w:rPr>
      </w:pPr>
    </w:p>
    <w:p w:rsidR="005130FC" w:rsidRDefault="005130FC" w:rsidP="005130FC">
      <w:pPr>
        <w:jc w:val="center"/>
        <w:rPr>
          <w:b/>
          <w:sz w:val="32"/>
          <w:szCs w:val="32"/>
        </w:rPr>
      </w:pPr>
      <w:r w:rsidRPr="00D17731">
        <w:rPr>
          <w:b/>
          <w:sz w:val="32"/>
          <w:szCs w:val="32"/>
        </w:rPr>
        <w:t xml:space="preserve">Методика </w:t>
      </w:r>
      <w:r>
        <w:rPr>
          <w:b/>
          <w:sz w:val="32"/>
          <w:szCs w:val="32"/>
        </w:rPr>
        <w:t xml:space="preserve">экспертного исследования лиц женского и мужского пола для определения половой зрелости </w:t>
      </w:r>
    </w:p>
    <w:p w:rsidR="005130FC" w:rsidRDefault="005130FC" w:rsidP="005130FC">
      <w:pPr>
        <w:jc w:val="center"/>
        <w:rPr>
          <w:b/>
          <w:sz w:val="32"/>
          <w:szCs w:val="32"/>
        </w:rPr>
      </w:pPr>
    </w:p>
    <w:p w:rsidR="005130FC" w:rsidRDefault="005130FC" w:rsidP="005130FC">
      <w:pPr>
        <w:jc w:val="center"/>
        <w:rPr>
          <w:b/>
          <w:sz w:val="32"/>
          <w:szCs w:val="32"/>
        </w:rPr>
      </w:pPr>
    </w:p>
    <w:p w:rsidR="005130FC" w:rsidRDefault="005130FC" w:rsidP="005130FC">
      <w:pPr>
        <w:jc w:val="center"/>
        <w:rPr>
          <w:b/>
          <w:sz w:val="28"/>
          <w:szCs w:val="28"/>
        </w:rPr>
      </w:pPr>
    </w:p>
    <w:p w:rsidR="005130FC" w:rsidRDefault="005130FC" w:rsidP="005130FC">
      <w:pPr>
        <w:jc w:val="center"/>
        <w:rPr>
          <w:b/>
          <w:sz w:val="28"/>
          <w:szCs w:val="28"/>
        </w:rPr>
      </w:pPr>
    </w:p>
    <w:p w:rsidR="005130FC" w:rsidRDefault="005130FC" w:rsidP="005130FC">
      <w:pPr>
        <w:jc w:val="center"/>
        <w:rPr>
          <w:b/>
          <w:sz w:val="28"/>
          <w:szCs w:val="28"/>
        </w:rPr>
      </w:pPr>
    </w:p>
    <w:p w:rsidR="005130FC" w:rsidRDefault="005130FC" w:rsidP="005130FC">
      <w:pPr>
        <w:jc w:val="center"/>
        <w:rPr>
          <w:b/>
          <w:sz w:val="28"/>
          <w:szCs w:val="28"/>
        </w:rPr>
      </w:pPr>
    </w:p>
    <w:p w:rsidR="005130FC" w:rsidRDefault="005130FC" w:rsidP="005130FC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Составитель: </w:t>
      </w:r>
      <w:r w:rsidRPr="00A455C4">
        <w:rPr>
          <w:b/>
          <w:sz w:val="32"/>
          <w:szCs w:val="32"/>
        </w:rPr>
        <w:t>Васильчиков В.В. – судебно-медицинский эксперт отдела научного и методического обеспечения Центра судебной медицины МЮ РК, высшей квалификационной категории.</w:t>
      </w:r>
    </w:p>
    <w:p w:rsidR="005130FC" w:rsidRDefault="005130FC" w:rsidP="005130FC">
      <w:pPr>
        <w:jc w:val="center"/>
        <w:rPr>
          <w:b/>
          <w:sz w:val="28"/>
          <w:szCs w:val="28"/>
        </w:rPr>
      </w:pPr>
    </w:p>
    <w:p w:rsidR="005130FC" w:rsidRDefault="005130FC" w:rsidP="005130FC">
      <w:pPr>
        <w:jc w:val="center"/>
        <w:rPr>
          <w:b/>
          <w:sz w:val="28"/>
          <w:szCs w:val="28"/>
        </w:rPr>
      </w:pPr>
    </w:p>
    <w:p w:rsidR="005130FC" w:rsidRDefault="005130FC" w:rsidP="005130FC">
      <w:pPr>
        <w:jc w:val="center"/>
        <w:rPr>
          <w:b/>
          <w:sz w:val="28"/>
          <w:szCs w:val="28"/>
        </w:rPr>
      </w:pPr>
    </w:p>
    <w:p w:rsidR="005130FC" w:rsidRDefault="005130FC" w:rsidP="005130FC">
      <w:pPr>
        <w:jc w:val="center"/>
        <w:rPr>
          <w:b/>
          <w:sz w:val="28"/>
          <w:szCs w:val="28"/>
        </w:rPr>
      </w:pPr>
    </w:p>
    <w:p w:rsidR="005130FC" w:rsidRDefault="005130FC" w:rsidP="005130FC">
      <w:pPr>
        <w:jc w:val="center"/>
        <w:rPr>
          <w:b/>
          <w:sz w:val="28"/>
          <w:szCs w:val="28"/>
        </w:rPr>
      </w:pPr>
    </w:p>
    <w:p w:rsidR="005130FC" w:rsidRDefault="005130FC" w:rsidP="005130FC">
      <w:pPr>
        <w:jc w:val="center"/>
        <w:rPr>
          <w:b/>
          <w:sz w:val="28"/>
          <w:szCs w:val="28"/>
        </w:rPr>
      </w:pPr>
    </w:p>
    <w:p w:rsidR="005130FC" w:rsidRDefault="005130FC" w:rsidP="005130FC">
      <w:pPr>
        <w:jc w:val="center"/>
        <w:rPr>
          <w:b/>
          <w:sz w:val="28"/>
          <w:szCs w:val="28"/>
        </w:rPr>
      </w:pPr>
    </w:p>
    <w:p w:rsidR="005130FC" w:rsidRDefault="005130FC" w:rsidP="005130FC">
      <w:pPr>
        <w:jc w:val="center"/>
        <w:rPr>
          <w:b/>
          <w:sz w:val="28"/>
          <w:szCs w:val="28"/>
        </w:rPr>
      </w:pPr>
    </w:p>
    <w:p w:rsidR="005130FC" w:rsidRDefault="005130FC" w:rsidP="005130FC">
      <w:pPr>
        <w:jc w:val="center"/>
        <w:rPr>
          <w:b/>
          <w:sz w:val="28"/>
          <w:szCs w:val="28"/>
        </w:rPr>
      </w:pPr>
    </w:p>
    <w:p w:rsidR="005130FC" w:rsidRDefault="005130FC" w:rsidP="005130FC">
      <w:pPr>
        <w:jc w:val="center"/>
        <w:rPr>
          <w:b/>
          <w:sz w:val="28"/>
          <w:szCs w:val="28"/>
        </w:rPr>
      </w:pPr>
    </w:p>
    <w:p w:rsidR="005130FC" w:rsidRDefault="005130FC" w:rsidP="005130FC">
      <w:pPr>
        <w:jc w:val="center"/>
        <w:rPr>
          <w:b/>
          <w:sz w:val="28"/>
          <w:szCs w:val="28"/>
        </w:rPr>
      </w:pPr>
    </w:p>
    <w:p w:rsidR="005130FC" w:rsidRDefault="005130FC" w:rsidP="005130FC">
      <w:pPr>
        <w:jc w:val="center"/>
        <w:rPr>
          <w:b/>
          <w:sz w:val="28"/>
          <w:szCs w:val="28"/>
        </w:rPr>
      </w:pPr>
    </w:p>
    <w:p w:rsidR="005130FC" w:rsidRDefault="005130FC" w:rsidP="005130FC">
      <w:pPr>
        <w:jc w:val="center"/>
        <w:rPr>
          <w:b/>
          <w:sz w:val="28"/>
          <w:szCs w:val="28"/>
        </w:rPr>
      </w:pPr>
    </w:p>
    <w:p w:rsidR="005130FC" w:rsidRDefault="005130FC" w:rsidP="005130FC">
      <w:pPr>
        <w:jc w:val="center"/>
        <w:rPr>
          <w:b/>
          <w:sz w:val="28"/>
          <w:szCs w:val="28"/>
        </w:rPr>
      </w:pPr>
    </w:p>
    <w:p w:rsidR="005130FC" w:rsidRDefault="005130FC" w:rsidP="005130FC">
      <w:pPr>
        <w:jc w:val="center"/>
        <w:rPr>
          <w:b/>
          <w:sz w:val="28"/>
          <w:szCs w:val="28"/>
        </w:rPr>
      </w:pPr>
    </w:p>
    <w:p w:rsidR="005130FC" w:rsidRDefault="005130FC" w:rsidP="005130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Астана 2016г.</w:t>
      </w:r>
    </w:p>
    <w:p w:rsidR="005130FC" w:rsidRDefault="005130FC" w:rsidP="005130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методики</w:t>
      </w:r>
    </w:p>
    <w:p w:rsidR="005130FC" w:rsidRDefault="005130FC" w:rsidP="005130F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5130FC" w:rsidRPr="003E0EEB" w:rsidTr="00972FA5">
        <w:tc>
          <w:tcPr>
            <w:tcW w:w="3936" w:type="dxa"/>
          </w:tcPr>
          <w:p w:rsidR="005130FC" w:rsidRPr="003E0EEB" w:rsidRDefault="005130FC" w:rsidP="00972FA5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>1.Наименование методики</w:t>
            </w:r>
          </w:p>
        </w:tc>
        <w:tc>
          <w:tcPr>
            <w:tcW w:w="5635" w:type="dxa"/>
          </w:tcPr>
          <w:p w:rsidR="005130FC" w:rsidRPr="003E0EEB" w:rsidRDefault="005130FC" w:rsidP="00972FA5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 xml:space="preserve">Методика </w:t>
            </w:r>
            <w:r>
              <w:rPr>
                <w:sz w:val="28"/>
                <w:szCs w:val="28"/>
              </w:rPr>
              <w:t>экспертного исследования лиц женского и мужского пола для определения половой зрелости.</w:t>
            </w:r>
          </w:p>
        </w:tc>
      </w:tr>
      <w:tr w:rsidR="005130FC" w:rsidRPr="003E0EEB" w:rsidTr="00972FA5">
        <w:tc>
          <w:tcPr>
            <w:tcW w:w="3936" w:type="dxa"/>
          </w:tcPr>
          <w:p w:rsidR="005130FC" w:rsidRPr="003E0EEB" w:rsidRDefault="005130FC" w:rsidP="00972FA5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>2.Шифр специальности методики</w:t>
            </w:r>
          </w:p>
        </w:tc>
        <w:tc>
          <w:tcPr>
            <w:tcW w:w="5635" w:type="dxa"/>
          </w:tcPr>
          <w:p w:rsidR="005130FC" w:rsidRPr="003E0EEB" w:rsidRDefault="005130FC" w:rsidP="0097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Судебное общеэкспертное исследование 23.1</w:t>
            </w:r>
          </w:p>
        </w:tc>
      </w:tr>
      <w:tr w:rsidR="005130FC" w:rsidRPr="003E0EEB" w:rsidTr="00972FA5">
        <w:tc>
          <w:tcPr>
            <w:tcW w:w="3936" w:type="dxa"/>
          </w:tcPr>
          <w:p w:rsidR="005130FC" w:rsidRPr="003E0EEB" w:rsidRDefault="005130FC" w:rsidP="00972FA5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>3.Информация об авторе (составителе)</w:t>
            </w:r>
          </w:p>
        </w:tc>
        <w:tc>
          <w:tcPr>
            <w:tcW w:w="5635" w:type="dxa"/>
          </w:tcPr>
          <w:p w:rsidR="005130FC" w:rsidRPr="003E0EEB" w:rsidRDefault="005130FC" w:rsidP="0097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Составитель: Васильчиков В.В. </w:t>
            </w:r>
            <w:r w:rsidRPr="003E0EEB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судебно</w:t>
            </w:r>
            <w:r w:rsidRPr="008E0D90">
              <w:rPr>
                <w:sz w:val="28"/>
                <w:szCs w:val="28"/>
              </w:rPr>
              <w:t>-медицински</w:t>
            </w:r>
            <w:r>
              <w:rPr>
                <w:sz w:val="28"/>
                <w:szCs w:val="28"/>
              </w:rPr>
              <w:t>й</w:t>
            </w:r>
            <w:r w:rsidRPr="008E0D90">
              <w:rPr>
                <w:sz w:val="28"/>
                <w:szCs w:val="28"/>
              </w:rPr>
              <w:t xml:space="preserve"> эксперт отдела научного и методического обеспечения Центра судебной медицины МЮ РК, высшей квалификационной категории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5130FC" w:rsidRPr="003E0EEB" w:rsidTr="00972FA5">
        <w:tc>
          <w:tcPr>
            <w:tcW w:w="3936" w:type="dxa"/>
          </w:tcPr>
          <w:p w:rsidR="005130FC" w:rsidRPr="003E0EEB" w:rsidRDefault="005130FC" w:rsidP="00972FA5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>4.Сущность методики</w:t>
            </w:r>
          </w:p>
        </w:tc>
        <w:tc>
          <w:tcPr>
            <w:tcW w:w="5635" w:type="dxa"/>
          </w:tcPr>
          <w:p w:rsidR="005130FC" w:rsidRPr="003E0EEB" w:rsidRDefault="005130FC" w:rsidP="00972FA5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 xml:space="preserve">Алгоритм </w:t>
            </w:r>
            <w:r>
              <w:rPr>
                <w:sz w:val="28"/>
                <w:szCs w:val="28"/>
              </w:rPr>
              <w:t>проведения судебно-медицинской экспертизы лиц женского и мужского пола (потерпевшего, подозреваемого, иного лица) для установления половой зрелости при определении полового состояния.</w:t>
            </w:r>
          </w:p>
        </w:tc>
      </w:tr>
      <w:tr w:rsidR="005130FC" w:rsidRPr="003E0EEB" w:rsidTr="00972FA5">
        <w:tc>
          <w:tcPr>
            <w:tcW w:w="3936" w:type="dxa"/>
          </w:tcPr>
          <w:p w:rsidR="005130FC" w:rsidRPr="003E0EEB" w:rsidRDefault="005130FC" w:rsidP="0097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3E0EEB">
              <w:rPr>
                <w:sz w:val="28"/>
                <w:szCs w:val="28"/>
              </w:rPr>
              <w:t>. Экспертные задачи, решаемые методикой</w:t>
            </w:r>
          </w:p>
        </w:tc>
        <w:tc>
          <w:tcPr>
            <w:tcW w:w="5635" w:type="dxa"/>
          </w:tcPr>
          <w:p w:rsidR="005130FC" w:rsidRDefault="005130FC" w:rsidP="00972FA5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Установление общего развития свидетельствуемого лица;</w:t>
            </w:r>
          </w:p>
          <w:p w:rsidR="005130FC" w:rsidRDefault="005130FC" w:rsidP="0097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Развитие и особенности половых органов;</w:t>
            </w:r>
          </w:p>
          <w:p w:rsidR="005130FC" w:rsidRPr="003E0EEB" w:rsidRDefault="005130FC" w:rsidP="0097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Оценка данных физического состояния, состояния половых органов.</w:t>
            </w:r>
          </w:p>
        </w:tc>
      </w:tr>
      <w:tr w:rsidR="005130FC" w:rsidRPr="003E0EEB" w:rsidTr="00972FA5">
        <w:tc>
          <w:tcPr>
            <w:tcW w:w="3936" w:type="dxa"/>
          </w:tcPr>
          <w:p w:rsidR="005130FC" w:rsidRPr="003E0EEB" w:rsidRDefault="005130FC" w:rsidP="0097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3E0EEB">
              <w:rPr>
                <w:sz w:val="28"/>
                <w:szCs w:val="28"/>
              </w:rPr>
              <w:t>.Объекты исследования</w:t>
            </w:r>
          </w:p>
        </w:tc>
        <w:tc>
          <w:tcPr>
            <w:tcW w:w="5635" w:type="dxa"/>
          </w:tcPr>
          <w:p w:rsidR="005130FC" w:rsidRPr="003E0EEB" w:rsidRDefault="005130FC" w:rsidP="0097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Обследуемое лицо, предоставленные документы.</w:t>
            </w:r>
          </w:p>
        </w:tc>
      </w:tr>
      <w:tr w:rsidR="005130FC" w:rsidRPr="003E0EEB" w:rsidTr="00972FA5">
        <w:tc>
          <w:tcPr>
            <w:tcW w:w="3936" w:type="dxa"/>
          </w:tcPr>
          <w:p w:rsidR="005130FC" w:rsidRPr="003E0EEB" w:rsidRDefault="005130FC" w:rsidP="0097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Pr="003E0EEB">
              <w:rPr>
                <w:sz w:val="28"/>
                <w:szCs w:val="28"/>
              </w:rPr>
              <w:t>.Методы исследования</w:t>
            </w:r>
          </w:p>
        </w:tc>
        <w:tc>
          <w:tcPr>
            <w:tcW w:w="5635" w:type="dxa"/>
          </w:tcPr>
          <w:p w:rsidR="005130FC" w:rsidRPr="003E0EEB" w:rsidRDefault="005130FC" w:rsidP="0097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Непосредственный</w:t>
            </w:r>
            <w:r w:rsidRPr="003E0E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3E0EEB">
              <w:rPr>
                <w:sz w:val="28"/>
                <w:szCs w:val="28"/>
              </w:rPr>
              <w:t>изуальный</w:t>
            </w:r>
            <w:r>
              <w:rPr>
                <w:sz w:val="28"/>
                <w:szCs w:val="28"/>
              </w:rPr>
              <w:t xml:space="preserve"> </w:t>
            </w:r>
            <w:r w:rsidRPr="003E0EEB">
              <w:rPr>
                <w:sz w:val="28"/>
                <w:szCs w:val="28"/>
              </w:rPr>
              <w:t>осмотр,</w:t>
            </w:r>
            <w:r>
              <w:rPr>
                <w:sz w:val="28"/>
                <w:szCs w:val="28"/>
              </w:rPr>
              <w:t xml:space="preserve"> дополнительные лабораторные и инструментальные исследования, исследование предоставленных материалов и документов.</w:t>
            </w:r>
          </w:p>
        </w:tc>
      </w:tr>
      <w:tr w:rsidR="005130FC" w:rsidRPr="003E0EEB" w:rsidTr="00972FA5">
        <w:tc>
          <w:tcPr>
            <w:tcW w:w="3936" w:type="dxa"/>
          </w:tcPr>
          <w:p w:rsidR="005130FC" w:rsidRPr="003E0EEB" w:rsidRDefault="005130FC" w:rsidP="0097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Pr="003E0EEB">
              <w:rPr>
                <w:sz w:val="28"/>
                <w:szCs w:val="28"/>
              </w:rPr>
              <w:t>.Краткое поэтапное описание методики</w:t>
            </w:r>
          </w:p>
        </w:tc>
        <w:tc>
          <w:tcPr>
            <w:tcW w:w="5635" w:type="dxa"/>
          </w:tcPr>
          <w:p w:rsidR="005130FC" w:rsidRDefault="005130FC" w:rsidP="0097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Ознакомление с предварительными сведениями об обстоятельствах дела из постановления, изучение предоставленных медицинских документов;</w:t>
            </w:r>
          </w:p>
          <w:p w:rsidR="005130FC" w:rsidRDefault="005130FC" w:rsidP="0097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Планирование осмотра свидетельствуемого лица и ориентировочного набора дополнительных методов исследования;</w:t>
            </w:r>
          </w:p>
          <w:p w:rsidR="005130FC" w:rsidRDefault="005130FC" w:rsidP="0097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Ознакомление с личностью свидетельствуемого, сбор данных анамнеза случившегося факта;</w:t>
            </w:r>
          </w:p>
          <w:p w:rsidR="005130FC" w:rsidRDefault="005130FC" w:rsidP="0097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Непосредственный</w:t>
            </w:r>
            <w:r w:rsidRPr="003E0E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3E0EEB">
              <w:rPr>
                <w:sz w:val="28"/>
                <w:szCs w:val="28"/>
              </w:rPr>
              <w:t>изуальный</w:t>
            </w:r>
            <w:r>
              <w:rPr>
                <w:sz w:val="28"/>
                <w:szCs w:val="28"/>
              </w:rPr>
              <w:t xml:space="preserve"> осмотр свидетельствуемого лица;</w:t>
            </w:r>
          </w:p>
          <w:p w:rsidR="005130FC" w:rsidRDefault="005130FC" w:rsidP="0097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Описание повреждений;</w:t>
            </w:r>
          </w:p>
          <w:p w:rsidR="005130FC" w:rsidRDefault="005130FC" w:rsidP="0097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Составление запросов о предоставлении необходимых материалов дела, медицинской </w:t>
            </w:r>
            <w:r>
              <w:rPr>
                <w:sz w:val="28"/>
                <w:szCs w:val="28"/>
              </w:rPr>
              <w:lastRenderedPageBreak/>
              <w:t>документации, необходимых профильных специалистов в состав членов экспертной комиссии; о направлении свидетельствуемого на необходимые лабораторно-инструментальные обследования;</w:t>
            </w:r>
          </w:p>
          <w:p w:rsidR="005130FC" w:rsidRDefault="005130FC" w:rsidP="0097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Получение и оценка результатов лабораторно-инструментальных методов исследования от свидетельствуемого;</w:t>
            </w:r>
          </w:p>
          <w:p w:rsidR="005130FC" w:rsidRPr="003E0EEB" w:rsidRDefault="005130FC" w:rsidP="0097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Оформление Заключения эксперта.</w:t>
            </w:r>
          </w:p>
        </w:tc>
      </w:tr>
      <w:tr w:rsidR="005130FC" w:rsidRPr="00F7394A" w:rsidTr="00972FA5">
        <w:tc>
          <w:tcPr>
            <w:tcW w:w="3936" w:type="dxa"/>
          </w:tcPr>
          <w:p w:rsidR="005130FC" w:rsidRPr="003E0EEB" w:rsidRDefault="005130FC" w:rsidP="0097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3E0E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Дата одобрения методики Ученым Советом Центра судебной медицины МЮ РК.</w:t>
            </w:r>
          </w:p>
        </w:tc>
        <w:tc>
          <w:tcPr>
            <w:tcW w:w="5635" w:type="dxa"/>
          </w:tcPr>
          <w:p w:rsidR="005130FC" w:rsidRPr="003E0EEB" w:rsidRDefault="005130FC" w:rsidP="0097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2 от 5 декабря 2016 г. </w:t>
            </w:r>
          </w:p>
        </w:tc>
      </w:tr>
      <w:tr w:rsidR="005130FC" w:rsidRPr="00F7394A" w:rsidTr="00972FA5">
        <w:tc>
          <w:tcPr>
            <w:tcW w:w="3936" w:type="dxa"/>
          </w:tcPr>
          <w:p w:rsidR="005130FC" w:rsidRPr="00F7394A" w:rsidRDefault="005130FC" w:rsidP="0097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F7394A">
              <w:rPr>
                <w:sz w:val="28"/>
                <w:szCs w:val="28"/>
              </w:rPr>
              <w:t>Информация о лице составившим паспорт методики</w:t>
            </w:r>
          </w:p>
        </w:tc>
        <w:tc>
          <w:tcPr>
            <w:tcW w:w="5635" w:type="dxa"/>
          </w:tcPr>
          <w:p w:rsidR="005130FC" w:rsidRPr="00F7394A" w:rsidRDefault="005130FC" w:rsidP="00972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методики составил: </w:t>
            </w:r>
            <w:r w:rsidRPr="003E0EEB">
              <w:rPr>
                <w:sz w:val="28"/>
                <w:szCs w:val="28"/>
              </w:rPr>
              <w:t>Васильчиков В.В.</w:t>
            </w:r>
            <w:r>
              <w:rPr>
                <w:sz w:val="28"/>
                <w:szCs w:val="28"/>
              </w:rPr>
              <w:t xml:space="preserve"> </w:t>
            </w:r>
            <w:r w:rsidRPr="003E0EEB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судебно</w:t>
            </w:r>
            <w:r w:rsidRPr="008E0D90">
              <w:rPr>
                <w:sz w:val="28"/>
                <w:szCs w:val="28"/>
              </w:rPr>
              <w:t>-медицински</w:t>
            </w:r>
            <w:r>
              <w:rPr>
                <w:sz w:val="28"/>
                <w:szCs w:val="28"/>
              </w:rPr>
              <w:t>й</w:t>
            </w:r>
            <w:r w:rsidRPr="008E0D90">
              <w:rPr>
                <w:sz w:val="28"/>
                <w:szCs w:val="28"/>
              </w:rPr>
              <w:t xml:space="preserve"> эксперт отдела научного и методического обеспечения Центра судебной медицины МЮ РК, высшей квалификационной категории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130FC" w:rsidRDefault="005130FC" w:rsidP="005130FC">
      <w:pPr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jc w:val="center"/>
        <w:rPr>
          <w:b/>
          <w:sz w:val="28"/>
          <w:szCs w:val="28"/>
        </w:rPr>
      </w:pPr>
      <w:r w:rsidRPr="00995280">
        <w:rPr>
          <w:b/>
          <w:sz w:val="28"/>
          <w:szCs w:val="28"/>
        </w:rPr>
        <w:lastRenderedPageBreak/>
        <w:t>ОГЛАВЛЕНИЕ</w:t>
      </w:r>
    </w:p>
    <w:p w:rsidR="005130FC" w:rsidRDefault="005130FC" w:rsidP="005130FC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Паспорт методики                                                                                  2-3</w:t>
      </w:r>
    </w:p>
    <w:p w:rsidR="005130FC" w:rsidRDefault="005130FC" w:rsidP="005130FC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Введение                                                                                                     5</w:t>
      </w:r>
    </w:p>
    <w:p w:rsidR="005130FC" w:rsidRDefault="005130FC" w:rsidP="005130FC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часть. Особенности проведения экспертизы                      5-7</w:t>
      </w:r>
    </w:p>
    <w:p w:rsidR="005130FC" w:rsidRPr="00995280" w:rsidRDefault="005130FC" w:rsidP="005130FC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                                                                                    7</w:t>
      </w: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Pr="00F97070" w:rsidRDefault="005130FC" w:rsidP="005130F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Определение признаков половой зрелости</w:t>
      </w:r>
    </w:p>
    <w:p w:rsidR="005130FC" w:rsidRPr="00FD56BB" w:rsidRDefault="005130FC" w:rsidP="005130FC">
      <w:pPr>
        <w:ind w:firstLine="720"/>
        <w:jc w:val="center"/>
        <w:rPr>
          <w:b/>
          <w:sz w:val="28"/>
          <w:szCs w:val="28"/>
        </w:rPr>
      </w:pPr>
    </w:p>
    <w:p w:rsidR="005130FC" w:rsidRDefault="005130FC" w:rsidP="005130FC">
      <w:pPr>
        <w:pStyle w:val="a3"/>
        <w:ind w:firstLine="708"/>
        <w:jc w:val="both"/>
        <w:rPr>
          <w:sz w:val="28"/>
          <w:szCs w:val="28"/>
        </w:rPr>
      </w:pPr>
      <w:r w:rsidRPr="00502BE3">
        <w:rPr>
          <w:sz w:val="28"/>
          <w:szCs w:val="28"/>
        </w:rPr>
        <w:t xml:space="preserve">Половые состояния — это специальные состояния, связанные с половой деятельностью и возникающие при расследовании уголовных и гражданских дел. Они могут быть предметом экспертизы в связи с конкретным преступлением или самостоятельно. </w:t>
      </w:r>
    </w:p>
    <w:p w:rsidR="005130FC" w:rsidRDefault="005130FC" w:rsidP="005130F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УК РК при экспертизе живых лиц мужского и женского пола нет необходимости в установлении половой зрелости свидетельствуемых лиц в обязательном порядке. Однако в ряде случаев, когда в результате соматических и эндокринных заболеваний может быть преждевременное половое созревание субъекта, кроме того, у молодежи могут быть физические признаки акселерации. В этой связи в настоящих Методических указаниях даются общие сведения о проведении экспертизы по установлению половой зрелости свидетельствуемых лиц.</w:t>
      </w:r>
    </w:p>
    <w:p w:rsidR="005130FC" w:rsidRDefault="005130FC" w:rsidP="005130FC">
      <w:pPr>
        <w:pStyle w:val="a3"/>
        <w:ind w:firstLine="708"/>
        <w:jc w:val="both"/>
        <w:rPr>
          <w:sz w:val="28"/>
          <w:szCs w:val="28"/>
        </w:rPr>
      </w:pPr>
      <w:r w:rsidRPr="00713F48">
        <w:rPr>
          <w:sz w:val="28"/>
          <w:szCs w:val="28"/>
        </w:rPr>
        <w:t>Под со</w:t>
      </w:r>
      <w:r w:rsidRPr="00713F48">
        <w:rPr>
          <w:sz w:val="28"/>
          <w:szCs w:val="28"/>
        </w:rPr>
        <w:softHyphen/>
        <w:t>стоянием половой зрелости сле</w:t>
      </w:r>
      <w:r w:rsidRPr="00713F48">
        <w:rPr>
          <w:sz w:val="28"/>
          <w:szCs w:val="28"/>
        </w:rPr>
        <w:softHyphen/>
        <w:t>дует понимать достижение степени физического развития орга</w:t>
      </w:r>
      <w:r w:rsidRPr="00713F48">
        <w:rPr>
          <w:sz w:val="28"/>
          <w:szCs w:val="28"/>
        </w:rPr>
        <w:softHyphen/>
        <w:t>низма, когда имеется полная способность к физиологическому выполнению всех половых отправлений — совокуплению, зача</w:t>
      </w:r>
      <w:r w:rsidRPr="00713F48">
        <w:rPr>
          <w:sz w:val="28"/>
          <w:szCs w:val="28"/>
        </w:rPr>
        <w:softHyphen/>
        <w:t>тию, вынашиванию плода, родоразрешению и вскармливанию ребенка — без вредных последствий для здоровья. Кроме того, в это понятие включается также и выполнение функции материн</w:t>
      </w:r>
      <w:r w:rsidRPr="00713F48">
        <w:rPr>
          <w:sz w:val="28"/>
          <w:szCs w:val="28"/>
        </w:rPr>
        <w:softHyphen/>
        <w:t>ства. У подростков мужского пола должно быть наличие способ</w:t>
      </w:r>
      <w:r w:rsidRPr="00713F48">
        <w:rPr>
          <w:sz w:val="28"/>
          <w:szCs w:val="28"/>
        </w:rPr>
        <w:softHyphen/>
        <w:t xml:space="preserve">ности к совокуплению и оплодотворению. </w:t>
      </w:r>
    </w:p>
    <w:p w:rsidR="005130FC" w:rsidRDefault="005130FC" w:rsidP="005130FC">
      <w:pPr>
        <w:pStyle w:val="a3"/>
        <w:ind w:firstLine="708"/>
        <w:jc w:val="both"/>
        <w:rPr>
          <w:sz w:val="28"/>
          <w:szCs w:val="28"/>
        </w:rPr>
      </w:pPr>
      <w:r w:rsidRPr="00713F48">
        <w:rPr>
          <w:sz w:val="28"/>
          <w:szCs w:val="28"/>
        </w:rPr>
        <w:t>Необходимость в производстве экспертизы по определению половой зрелости чаще всего возникает в случаях половых сно</w:t>
      </w:r>
      <w:r w:rsidRPr="00713F48">
        <w:rPr>
          <w:sz w:val="28"/>
          <w:szCs w:val="28"/>
        </w:rPr>
        <w:softHyphen/>
        <w:t>шений (как доброво</w:t>
      </w:r>
      <w:r>
        <w:rPr>
          <w:sz w:val="28"/>
          <w:szCs w:val="28"/>
        </w:rPr>
        <w:t xml:space="preserve">льных, так и насильственных) с </w:t>
      </w:r>
      <w:r w:rsidRPr="00713F48">
        <w:rPr>
          <w:sz w:val="28"/>
          <w:szCs w:val="28"/>
        </w:rPr>
        <w:t>лицами, не достигшими совершеннолетия. Как известно, процесс полового созревания находится под влиянием различных факторов — социальных, географических, алиментарных, наследственных и др. Наблюдения показывают, что к 16—18 годам мужчины и женщины биологически в половом отношении, как правило,</w:t>
      </w:r>
      <w:r w:rsidRPr="00713F48">
        <w:rPr>
          <w:spacing w:val="7"/>
          <w:sz w:val="28"/>
          <w:szCs w:val="28"/>
        </w:rPr>
        <w:t xml:space="preserve"> </w:t>
      </w:r>
      <w:r w:rsidRPr="00713F48">
        <w:rPr>
          <w:sz w:val="28"/>
          <w:szCs w:val="28"/>
        </w:rPr>
        <w:t>являются зрелыми, в возрасте же до 14 лет — незрелыми. Законодательно брачный возраст</w:t>
      </w:r>
      <w:r>
        <w:rPr>
          <w:sz w:val="28"/>
          <w:szCs w:val="28"/>
        </w:rPr>
        <w:t xml:space="preserve"> в РК</w:t>
      </w:r>
      <w:r w:rsidRPr="00713F48">
        <w:rPr>
          <w:sz w:val="28"/>
          <w:szCs w:val="28"/>
        </w:rPr>
        <w:t xml:space="preserve"> определен в 1</w:t>
      </w:r>
      <w:r>
        <w:rPr>
          <w:sz w:val="28"/>
          <w:szCs w:val="28"/>
        </w:rPr>
        <w:t>6</w:t>
      </w:r>
      <w:r w:rsidRPr="00713F48">
        <w:rPr>
          <w:sz w:val="28"/>
          <w:szCs w:val="28"/>
        </w:rPr>
        <w:t xml:space="preserve"> лет. </w:t>
      </w:r>
    </w:p>
    <w:p w:rsidR="005130FC" w:rsidRDefault="005130FC" w:rsidP="005130FC">
      <w:pPr>
        <w:pStyle w:val="a3"/>
        <w:ind w:firstLine="708"/>
        <w:jc w:val="both"/>
        <w:rPr>
          <w:sz w:val="28"/>
          <w:szCs w:val="28"/>
        </w:rPr>
      </w:pPr>
      <w:r w:rsidRPr="00BC7D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-1610995</wp:posOffset>
                </wp:positionH>
                <wp:positionV relativeFrom="paragraph">
                  <wp:posOffset>3300730</wp:posOffset>
                </wp:positionV>
                <wp:extent cx="0" cy="133985"/>
                <wp:effectExtent l="13335" t="5080" r="5715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6E451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6.85pt,259.9pt" to="-126.85pt,2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" o:allowincell="f" strokeweight=".35pt">
                <w10:wrap anchorx="margin"/>
              </v:line>
            </w:pict>
          </mc:Fallback>
        </mc:AlternateContent>
      </w:r>
      <w:r w:rsidRPr="00BC7D6A">
        <w:rPr>
          <w:sz w:val="28"/>
          <w:szCs w:val="28"/>
        </w:rPr>
        <w:t>При определении достижения (или недостижения) половой зрелости у девушек сначала решается вопрос о способности к совокуплению — на основании исследования правильного формирования и развития наружных половых органов, в особенности влагалища. У некоторых девочек и до 14 лет состояние наружных половых органов допускает совершение полового акта. Способность к зачатию связана с проявлением функцией яичников — овуляцией и последующим наступлением менструаций. Сроки появления менструации чрезвычайно разнообразны и зависят от социально-бытовых условий, питания, климата, национальных и</w:t>
      </w:r>
      <w:r w:rsidRPr="00BC7D6A">
        <w:rPr>
          <w:spacing w:val="1"/>
          <w:sz w:val="28"/>
          <w:szCs w:val="28"/>
        </w:rPr>
        <w:t xml:space="preserve"> </w:t>
      </w:r>
      <w:r w:rsidRPr="00BC7D6A">
        <w:rPr>
          <w:sz w:val="28"/>
          <w:szCs w:val="28"/>
        </w:rPr>
        <w:t xml:space="preserve">индивидуальных особенностей. Обычно менструации появляются в период от 10 до 16 лет. Способность к вынашиванию плода зависит от степени физического развития. При нормальных условиях течения беременности и вынашивания плода определяют способность к   родоразрешению, что зависит прежде всего от размеров таза. Женщина-мать должна быть способна к вскармливанию и воспитанию ребенка. </w:t>
      </w:r>
    </w:p>
    <w:p w:rsidR="005130FC" w:rsidRDefault="005130FC" w:rsidP="005130FC">
      <w:pPr>
        <w:pStyle w:val="a3"/>
        <w:ind w:firstLine="708"/>
        <w:jc w:val="both"/>
        <w:rPr>
          <w:sz w:val="28"/>
          <w:szCs w:val="28"/>
        </w:rPr>
      </w:pPr>
      <w:r w:rsidRPr="00BC7D6A">
        <w:rPr>
          <w:sz w:val="28"/>
          <w:szCs w:val="28"/>
        </w:rPr>
        <w:t>При определении половой зрелости девушек в каждом конкретном случае надо учитывать</w:t>
      </w:r>
      <w:r w:rsidRPr="00BC7D6A">
        <w:rPr>
          <w:spacing w:val="4"/>
          <w:sz w:val="28"/>
          <w:szCs w:val="28"/>
        </w:rPr>
        <w:t xml:space="preserve"> </w:t>
      </w:r>
      <w:r w:rsidRPr="00BC7D6A">
        <w:rPr>
          <w:sz w:val="28"/>
          <w:szCs w:val="28"/>
        </w:rPr>
        <w:t xml:space="preserve">совокупность признаков: общефизическое развитие, состояние </w:t>
      </w:r>
      <w:r w:rsidRPr="00BC7D6A">
        <w:rPr>
          <w:sz w:val="28"/>
          <w:szCs w:val="28"/>
        </w:rPr>
        <w:lastRenderedPageBreak/>
        <w:t>наружных и внутренних половы органов, наличие менструаций, развитие вторичных половых признаков, размеры таза. О способности к родоразрешению у де</w:t>
      </w:r>
      <w:r w:rsidRPr="00BC7D6A">
        <w:rPr>
          <w:sz w:val="28"/>
          <w:szCs w:val="28"/>
        </w:rPr>
        <w:softHyphen/>
        <w:t>вушек могут свидетельствовать следующие ориентирующие минимальные антрометрические данные: рост стоя 150 см, сидя 80 см; окружность грудной клетки: в спокойном состоянии 78-80 см при выдохе 73—76 см; длина туловища 56—58 см; окружность плеча — 30—31 см; окружность голени 40—41 см; размеры таза между вертелами 29 см, гребнями 26 см, остями 23 см;</w:t>
      </w:r>
      <w:r w:rsidRPr="00BC7D6A">
        <w:rPr>
          <w:spacing w:val="1"/>
          <w:sz w:val="28"/>
          <w:szCs w:val="28"/>
        </w:rPr>
        <w:t xml:space="preserve"> </w:t>
      </w:r>
      <w:r w:rsidRPr="00BC7D6A">
        <w:rPr>
          <w:sz w:val="28"/>
          <w:szCs w:val="28"/>
        </w:rPr>
        <w:t xml:space="preserve">наружная конъюгата 18 см. </w:t>
      </w:r>
    </w:p>
    <w:p w:rsidR="005130FC" w:rsidRDefault="005130FC" w:rsidP="005130FC">
      <w:pPr>
        <w:pStyle w:val="a3"/>
        <w:ind w:firstLine="708"/>
        <w:jc w:val="both"/>
        <w:rPr>
          <w:sz w:val="28"/>
          <w:szCs w:val="28"/>
        </w:rPr>
      </w:pPr>
      <w:r w:rsidRPr="00BC7D6A">
        <w:rPr>
          <w:sz w:val="28"/>
          <w:szCs w:val="28"/>
        </w:rPr>
        <w:t xml:space="preserve">О достаточном развитии внутренних половых органов судя по форме шейки матки и соотношению длины шейки и тела матки. В норме при достижении половой зрелости тело матки составляет 2/3 ее общей длины, шейка 1/3 причем форма шейки матки цилиндрическая. Если шейка матки имеет коническую форму, а длина ее составляет более 1/3 длины матки, это указывает на недоразвитие матки. </w:t>
      </w:r>
    </w:p>
    <w:p w:rsidR="005130FC" w:rsidRDefault="005130FC" w:rsidP="005130FC">
      <w:pPr>
        <w:pStyle w:val="a3"/>
        <w:ind w:firstLine="708"/>
        <w:jc w:val="both"/>
        <w:rPr>
          <w:sz w:val="28"/>
          <w:szCs w:val="28"/>
        </w:rPr>
      </w:pPr>
      <w:r w:rsidRPr="00BC7D6A">
        <w:rPr>
          <w:sz w:val="28"/>
          <w:szCs w:val="28"/>
        </w:rPr>
        <w:t>Осмотр внутренних половых органов производят при помо</w:t>
      </w:r>
      <w:r>
        <w:rPr>
          <w:sz w:val="28"/>
          <w:szCs w:val="28"/>
        </w:rPr>
        <w:t>щ</w:t>
      </w:r>
      <w:r w:rsidRPr="00BC7D6A">
        <w:rPr>
          <w:sz w:val="28"/>
          <w:szCs w:val="28"/>
        </w:rPr>
        <w:t>и зеркала Куско и двуручного гинекологического исследования. В тех случаях, когда девственная</w:t>
      </w:r>
      <w:r w:rsidRPr="00BC7D6A">
        <w:rPr>
          <w:spacing w:val="5"/>
          <w:sz w:val="28"/>
          <w:szCs w:val="28"/>
        </w:rPr>
        <w:t xml:space="preserve"> </w:t>
      </w:r>
      <w:r w:rsidRPr="00BC7D6A">
        <w:rPr>
          <w:sz w:val="28"/>
          <w:szCs w:val="28"/>
        </w:rPr>
        <w:t xml:space="preserve">плева у свидетельствуемой нарушена, производят только двуручное исследование внутри них половых органов через прямую кишку. </w:t>
      </w:r>
    </w:p>
    <w:p w:rsidR="005130FC" w:rsidRDefault="005130FC" w:rsidP="005130FC">
      <w:pPr>
        <w:pStyle w:val="a3"/>
        <w:ind w:firstLine="708"/>
        <w:jc w:val="both"/>
        <w:rPr>
          <w:sz w:val="28"/>
          <w:szCs w:val="28"/>
        </w:rPr>
      </w:pPr>
      <w:r w:rsidRPr="00BC7D6A">
        <w:rPr>
          <w:sz w:val="28"/>
          <w:szCs w:val="28"/>
        </w:rPr>
        <w:t>При определении достижения (или недостижения) половой зрелости у подростков мужского пола отмечают достаточности общего физического развития, состояние наружных половых органов, наличие функционирования половых желез. Уточняв, анамнестические данные: болезни и травмы ЦНС и половых органов, органов внутренней секреции, истощающие и инфекционные заболевания, время появления поллюций и их характер, занятия онанизмом, начало и характер половой жизни, вредные привычки</w:t>
      </w:r>
      <w:r>
        <w:rPr>
          <w:sz w:val="28"/>
          <w:szCs w:val="28"/>
        </w:rPr>
        <w:t xml:space="preserve"> </w:t>
      </w:r>
      <w:r w:rsidRPr="008162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5789930</wp:posOffset>
                </wp:positionH>
                <wp:positionV relativeFrom="paragraph">
                  <wp:posOffset>4596130</wp:posOffset>
                </wp:positionV>
                <wp:extent cx="0" cy="121920"/>
                <wp:effectExtent l="13335" t="8255" r="571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0E602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55.9pt,361.9pt" to="455.9pt,3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" o:allowincell="f" strokeweight=".35pt">
                <w10:wrap anchorx="margin"/>
              </v:line>
            </w:pict>
          </mc:Fallback>
        </mc:AlternateContent>
      </w:r>
      <w:r w:rsidRPr="008162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5527675</wp:posOffset>
                </wp:positionH>
                <wp:positionV relativeFrom="paragraph">
                  <wp:posOffset>4681855</wp:posOffset>
                </wp:positionV>
                <wp:extent cx="0" cy="158750"/>
                <wp:effectExtent l="8255" t="8255" r="1079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076C0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35.25pt,368.65pt" to="435.25pt,3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" o:allowincell="f" strokeweight=".35pt">
                <w10:wrap anchorx="margin"/>
              </v:line>
            </w:pict>
          </mc:Fallback>
        </mc:AlternateContent>
      </w:r>
      <w:r w:rsidRPr="00816231">
        <w:rPr>
          <w:sz w:val="28"/>
          <w:szCs w:val="28"/>
        </w:rPr>
        <w:t>(алкоголь, курение). При объективном обследовании обращают внимание на оволосение на лице, тембр голоса, осматривают щитовидный хрящ, зубы, измеряют рост, окружность грудной клетки, исследуют половой член, мошонку, яички, предстательную железу, семенные пузырьки. В ряде случаев необходимо использовать дополнительные исследования (рентгенологичес</w:t>
      </w:r>
      <w:r w:rsidRPr="00816231">
        <w:rPr>
          <w:sz w:val="28"/>
          <w:szCs w:val="28"/>
        </w:rPr>
        <w:softHyphen/>
        <w:t>кое — с целью установления «костного возраста»,</w:t>
      </w:r>
      <w:r w:rsidRPr="00816231">
        <w:rPr>
          <w:spacing w:val="4"/>
          <w:sz w:val="28"/>
          <w:szCs w:val="28"/>
        </w:rPr>
        <w:t xml:space="preserve"> </w:t>
      </w:r>
      <w:r w:rsidRPr="00816231">
        <w:rPr>
          <w:sz w:val="28"/>
          <w:szCs w:val="28"/>
        </w:rPr>
        <w:t>биологичес</w:t>
      </w:r>
      <w:r w:rsidRPr="00816231">
        <w:rPr>
          <w:sz w:val="28"/>
          <w:szCs w:val="28"/>
        </w:rPr>
        <w:softHyphen/>
        <w:t>кое— для исследования эякулята и др.). О достижении половой зрелости у подростков мужского пола можно судить на основа</w:t>
      </w:r>
      <w:r w:rsidRPr="00816231">
        <w:rPr>
          <w:sz w:val="28"/>
          <w:szCs w:val="28"/>
        </w:rPr>
        <w:softHyphen/>
        <w:t>нии анализа совокупности данных общего развития, выражен</w:t>
      </w:r>
      <w:r w:rsidRPr="00816231">
        <w:rPr>
          <w:sz w:val="28"/>
          <w:szCs w:val="28"/>
        </w:rPr>
        <w:softHyphen/>
        <w:t xml:space="preserve">ности вторичных половых признаков, степени развития наружных и внутренних половых органов. </w:t>
      </w:r>
    </w:p>
    <w:p w:rsidR="005130FC" w:rsidRPr="00816231" w:rsidRDefault="005130FC" w:rsidP="005130FC">
      <w:pPr>
        <w:pStyle w:val="a3"/>
        <w:ind w:firstLine="708"/>
        <w:jc w:val="both"/>
        <w:rPr>
          <w:sz w:val="28"/>
          <w:szCs w:val="28"/>
        </w:rPr>
      </w:pPr>
      <w:r w:rsidRPr="00816231">
        <w:rPr>
          <w:sz w:val="28"/>
          <w:szCs w:val="28"/>
        </w:rPr>
        <w:t>Установление половой зрелости у подростков женского и мужского пола применительно к определенному моменту (например, совершение преступления) вызывает большие</w:t>
      </w:r>
      <w:r w:rsidRPr="00816231">
        <w:rPr>
          <w:spacing w:val="-1"/>
          <w:sz w:val="28"/>
          <w:szCs w:val="28"/>
        </w:rPr>
        <w:t xml:space="preserve"> </w:t>
      </w:r>
      <w:r w:rsidRPr="00816231">
        <w:rPr>
          <w:sz w:val="28"/>
          <w:szCs w:val="28"/>
        </w:rPr>
        <w:t>трудности, так как половое созревание длится несколько лет. Следует иметь в виду, что половая жизнь способствует ускорению полового созревания. Несмотря на всю сложность решения вопроса о половой зрелости, экспертный вывод должен быть конкретным и определенным по формулировке — достигло или не достигло половой зрелости свидетельствуемое лицо.</w:t>
      </w:r>
    </w:p>
    <w:p w:rsidR="005130FC" w:rsidRDefault="005130FC" w:rsidP="005130F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экспертизы состоит из следующих этапов: ознакомление с постановлением, направительными документами, документами </w:t>
      </w:r>
      <w:r>
        <w:rPr>
          <w:sz w:val="28"/>
          <w:szCs w:val="28"/>
        </w:rPr>
        <w:lastRenderedPageBreak/>
        <w:t>удостоверяющими личность свидетельствуемого лица, опрос свидетельствуемого лица, изучение медицинской документации, осмотр свидетельствуемого лица (при необходимости  осмотр свидетельствуемого лица привлеченными специалистами с изучением ими предоставленных медицинских документов), проведение необходимых клинико-инструментальных обследований, обсуждение результатов осмотра и исследований, составление выводов в соответствии с поставленными вопросами.</w:t>
      </w:r>
      <w:r w:rsidRPr="00506943">
        <w:rPr>
          <w:sz w:val="28"/>
          <w:szCs w:val="28"/>
        </w:rPr>
        <w:t xml:space="preserve"> </w:t>
      </w:r>
    </w:p>
    <w:p w:rsidR="005130FC" w:rsidRPr="00234F5E" w:rsidRDefault="005130FC" w:rsidP="005130FC">
      <w:pPr>
        <w:pStyle w:val="a3"/>
        <w:ind w:firstLine="708"/>
        <w:jc w:val="both"/>
        <w:rPr>
          <w:sz w:val="28"/>
          <w:szCs w:val="28"/>
        </w:rPr>
      </w:pPr>
    </w:p>
    <w:p w:rsidR="005130FC" w:rsidRDefault="005130FC" w:rsidP="005130FC">
      <w:pPr>
        <w:jc w:val="center"/>
        <w:rPr>
          <w:b/>
          <w:sz w:val="28"/>
          <w:szCs w:val="28"/>
        </w:rPr>
      </w:pPr>
    </w:p>
    <w:p w:rsidR="005130FC" w:rsidRDefault="005130FC" w:rsidP="005130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литературы </w:t>
      </w:r>
    </w:p>
    <w:p w:rsidR="005130FC" w:rsidRDefault="005130FC" w:rsidP="005130F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Судебная медицина: Учебник/ В.Н.Крюков, Л.М.Бедрин, В.В.Томилин и др.; Под ред. В.Н.Крюкова. – 3-е изд., перераб и доп. –М.: Медицина, </w:t>
      </w:r>
    </w:p>
    <w:p w:rsidR="005130FC" w:rsidRDefault="005130FC" w:rsidP="00513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Авдеев М.И. Судебно-медицинская экспертиза живых лиц. М., 1968</w:t>
      </w:r>
    </w:p>
    <w:p w:rsidR="005130FC" w:rsidRDefault="005130FC" w:rsidP="00513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Сердюков М.Г. Судебная гинекология и судебное акушерство. М., 1964</w:t>
      </w:r>
    </w:p>
    <w:p w:rsidR="005130FC" w:rsidRDefault="005130FC" w:rsidP="00513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Самойличенко А.Н. Основы судебно-медицинской гименологии. Караганда, 1994</w:t>
      </w:r>
    </w:p>
    <w:p w:rsidR="005130FC" w:rsidRDefault="005130FC" w:rsidP="00513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1990Хохлов В.В., Кузнецов Л.Е. Судебная медицина: Руководство. – Смоленск, 1998  </w:t>
      </w:r>
    </w:p>
    <w:p w:rsidR="005130FC" w:rsidRDefault="005130FC" w:rsidP="00513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Судебная медицина: учебник/под общ ред В.Н.Крюкова. – 2-е изд.; перераб. и доп. – М.: Норма, 2009</w:t>
      </w:r>
    </w:p>
    <w:p w:rsidR="005130FC" w:rsidRDefault="005130FC" w:rsidP="00513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Акопов В.И. Судебная медицина в вопросах и ответах. (Справочник – пособие для юристов и врачей). Ростов н/Д.: Изд-во «Феникс», 1998</w:t>
      </w:r>
    </w:p>
    <w:p w:rsidR="005130FC" w:rsidRDefault="005130FC" w:rsidP="00513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«Инструкция по организации и производству судебно-медицинской экспертизы» (Приказ МЗ РК от 20 мая 2010г. № 368) – Астана, 2010</w:t>
      </w:r>
    </w:p>
    <w:p w:rsidR="005130FC" w:rsidRDefault="005130FC" w:rsidP="005130FC">
      <w:pPr>
        <w:ind w:firstLine="708"/>
        <w:jc w:val="both"/>
        <w:rPr>
          <w:sz w:val="28"/>
          <w:szCs w:val="28"/>
        </w:rPr>
      </w:pPr>
    </w:p>
    <w:p w:rsidR="005130FC" w:rsidRPr="00A67EBA" w:rsidRDefault="005130FC" w:rsidP="005130FC">
      <w:pPr>
        <w:ind w:firstLine="708"/>
        <w:jc w:val="center"/>
        <w:rPr>
          <w:b/>
          <w:sz w:val="28"/>
          <w:szCs w:val="28"/>
        </w:rPr>
      </w:pPr>
    </w:p>
    <w:p w:rsidR="005130FC" w:rsidRDefault="005130FC" w:rsidP="005130FC">
      <w:pPr>
        <w:ind w:firstLine="708"/>
        <w:jc w:val="both"/>
        <w:rPr>
          <w:sz w:val="28"/>
          <w:szCs w:val="28"/>
        </w:rPr>
      </w:pPr>
    </w:p>
    <w:p w:rsidR="005130FC" w:rsidRDefault="005130FC" w:rsidP="005130FC">
      <w:pPr>
        <w:ind w:firstLine="708"/>
        <w:jc w:val="both"/>
        <w:rPr>
          <w:sz w:val="28"/>
          <w:szCs w:val="28"/>
        </w:rPr>
      </w:pPr>
    </w:p>
    <w:p w:rsidR="005130FC" w:rsidRDefault="005130FC" w:rsidP="005130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Составил: </w:t>
      </w:r>
    </w:p>
    <w:p w:rsidR="005130FC" w:rsidRDefault="005130FC" w:rsidP="005130FC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E0D90">
        <w:rPr>
          <w:sz w:val="28"/>
          <w:szCs w:val="28"/>
        </w:rPr>
        <w:t>удебно-медицински</w:t>
      </w:r>
      <w:r>
        <w:rPr>
          <w:sz w:val="28"/>
          <w:szCs w:val="28"/>
        </w:rPr>
        <w:t>й</w:t>
      </w:r>
      <w:r w:rsidRPr="008E0D90">
        <w:rPr>
          <w:sz w:val="28"/>
          <w:szCs w:val="28"/>
        </w:rPr>
        <w:t xml:space="preserve"> эксперт </w:t>
      </w:r>
    </w:p>
    <w:p w:rsidR="005130FC" w:rsidRDefault="005130FC" w:rsidP="005130FC">
      <w:pPr>
        <w:jc w:val="both"/>
        <w:rPr>
          <w:sz w:val="28"/>
          <w:szCs w:val="28"/>
        </w:rPr>
      </w:pPr>
      <w:r w:rsidRPr="008E0D90">
        <w:rPr>
          <w:sz w:val="28"/>
          <w:szCs w:val="28"/>
        </w:rPr>
        <w:t xml:space="preserve">отдела научного и методического обеспечения </w:t>
      </w:r>
    </w:p>
    <w:p w:rsidR="005130FC" w:rsidRDefault="005130FC" w:rsidP="005130FC">
      <w:pPr>
        <w:jc w:val="both"/>
        <w:rPr>
          <w:sz w:val="28"/>
          <w:szCs w:val="28"/>
        </w:rPr>
      </w:pPr>
      <w:r w:rsidRPr="008E0D90">
        <w:rPr>
          <w:sz w:val="28"/>
          <w:szCs w:val="28"/>
        </w:rPr>
        <w:t xml:space="preserve">Центра судебной медицины МЮ РК, </w:t>
      </w:r>
    </w:p>
    <w:p w:rsidR="005130FC" w:rsidRPr="007F7D68" w:rsidRDefault="005130FC" w:rsidP="005130FC">
      <w:pPr>
        <w:jc w:val="both"/>
        <w:rPr>
          <w:sz w:val="28"/>
          <w:szCs w:val="28"/>
        </w:rPr>
      </w:pPr>
      <w:r w:rsidRPr="008E0D90">
        <w:rPr>
          <w:sz w:val="28"/>
          <w:szCs w:val="28"/>
        </w:rPr>
        <w:t>высшей квалификационной категории</w:t>
      </w:r>
      <w:r>
        <w:rPr>
          <w:sz w:val="28"/>
          <w:szCs w:val="28"/>
        </w:rPr>
        <w:t>.                                        Васильчиков В.В.</w:t>
      </w:r>
    </w:p>
    <w:p w:rsidR="005130FC" w:rsidRPr="00D17731" w:rsidRDefault="005130FC" w:rsidP="005130FC">
      <w:pPr>
        <w:jc w:val="center"/>
        <w:rPr>
          <w:b/>
          <w:sz w:val="28"/>
          <w:szCs w:val="28"/>
        </w:rPr>
      </w:pPr>
    </w:p>
    <w:p w:rsidR="000752E6" w:rsidRDefault="000752E6">
      <w:bookmarkStart w:id="0" w:name="_GoBack"/>
      <w:bookmarkEnd w:id="0"/>
    </w:p>
    <w:sectPr w:rsidR="000752E6" w:rsidSect="007575EF">
      <w:headerReference w:type="default" r:id="rId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603" w:rsidRDefault="005130F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756603" w:rsidRDefault="005130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B5021"/>
    <w:multiLevelType w:val="multilevel"/>
    <w:tmpl w:val="1A4665D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28"/>
    <w:rsid w:val="000752E6"/>
    <w:rsid w:val="005130FC"/>
    <w:rsid w:val="0095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284E3-D17A-4E71-BAEC-6BF63998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5130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30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1574</Words>
  <Characters>8972</Characters>
  <Application>Microsoft Office Word</Application>
  <DocSecurity>0</DocSecurity>
  <Lines>74</Lines>
  <Paragraphs>21</Paragraphs>
  <ScaleCrop>false</ScaleCrop>
  <Company/>
  <LinksUpToDate>false</LinksUpToDate>
  <CharactersWithSpaces>10525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2020-11-25T09:05:00Z</dcterms:created>
  <dcterms:modified xsi:type="dcterms:W3CDTF">2020-11-25T09:05:00Z</dcterms:modified>
</cp:coreProperties>
</file>