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3B5" w:rsidRPr="00100916" w:rsidRDefault="006A53B5" w:rsidP="006A5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916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ЮСТИЦИИ РЕСПУБЛИКИ КАЗАХСТАН </w:t>
      </w:r>
    </w:p>
    <w:p w:rsidR="006A53B5" w:rsidRPr="00100916" w:rsidRDefault="006A53B5" w:rsidP="006A53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00916">
        <w:rPr>
          <w:rFonts w:ascii="Times New Roman" w:hAnsi="Times New Roman" w:cs="Times New Roman"/>
          <w:b/>
          <w:bCs/>
          <w:sz w:val="28"/>
          <w:szCs w:val="28"/>
          <w:lang w:val="kk-KZ"/>
        </w:rPr>
        <w:t>РГКП «ЦЕНТР СУДЕБНЫХ ЭКСПЕРТИЗ»</w:t>
      </w:r>
    </w:p>
    <w:p w:rsidR="006A53B5" w:rsidRPr="00100916" w:rsidRDefault="006A53B5" w:rsidP="006A53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</w:rPr>
      </w:pPr>
    </w:p>
    <w:p w:rsidR="006A53B5" w:rsidRPr="00100916" w:rsidRDefault="006A53B5" w:rsidP="006A53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</w:t>
      </w:r>
    </w:p>
    <w:p w:rsidR="006A53B5" w:rsidRPr="00100916" w:rsidRDefault="006A53B5" w:rsidP="006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t xml:space="preserve">судебно-экспертного исследования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газового ствольного </w:t>
      </w:r>
      <w:r w:rsidRPr="00100916">
        <w:rPr>
          <w:rFonts w:ascii="Times New Roman" w:hAnsi="Times New Roman" w:cs="Times New Roman"/>
          <w:b/>
          <w:sz w:val="28"/>
          <w:szCs w:val="28"/>
        </w:rPr>
        <w:t>оружия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0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3B5" w:rsidRPr="00100916" w:rsidRDefault="006A53B5" w:rsidP="006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t>патронов к нему</w:t>
      </w: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ш</w:t>
      </w:r>
      <w:r w:rsidRPr="00100916">
        <w:rPr>
          <w:rFonts w:ascii="Times New Roman" w:hAnsi="Times New Roman" w:cs="Times New Roman"/>
          <w:b/>
          <w:bCs/>
          <w:sz w:val="28"/>
          <w:szCs w:val="28"/>
        </w:rPr>
        <w:t>ифр – 6.1</w:t>
      </w: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b/>
          <w:sz w:val="28"/>
          <w:szCs w:val="28"/>
        </w:rPr>
      </w:pPr>
    </w:p>
    <w:p w:rsidR="006A53B5" w:rsidRPr="00100916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53B5" w:rsidRPr="00100916" w:rsidRDefault="006A53B5" w:rsidP="006A53B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0916">
        <w:rPr>
          <w:rFonts w:ascii="Times New Roman" w:hAnsi="Times New Roman" w:cs="Times New Roman"/>
          <w:b/>
          <w:sz w:val="28"/>
          <w:szCs w:val="28"/>
          <w:lang w:val="kk-KZ"/>
        </w:rPr>
        <w:t>Астана, 2022</w:t>
      </w:r>
    </w:p>
    <w:p w:rsidR="006A53B5" w:rsidRPr="00100916" w:rsidRDefault="006A53B5" w:rsidP="006A53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1009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методики</w:t>
      </w:r>
    </w:p>
    <w:p w:rsidR="006A53B5" w:rsidRPr="00100916" w:rsidRDefault="006A53B5" w:rsidP="006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t xml:space="preserve">судебно-экспертного исследования </w:t>
      </w:r>
      <w:r w:rsidR="0084764E">
        <w:rPr>
          <w:rFonts w:ascii="Times New Roman" w:hAnsi="Times New Roman" w:cs="Times New Roman"/>
          <w:b/>
          <w:sz w:val="28"/>
          <w:szCs w:val="28"/>
        </w:rPr>
        <w:t>газового ствольного</w:t>
      </w:r>
      <w:r w:rsidRPr="00100916">
        <w:rPr>
          <w:rFonts w:ascii="Times New Roman" w:hAnsi="Times New Roman" w:cs="Times New Roman"/>
          <w:b/>
          <w:sz w:val="28"/>
          <w:szCs w:val="28"/>
        </w:rPr>
        <w:t xml:space="preserve"> оружия</w:t>
      </w:r>
      <w:r w:rsidR="0084764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0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3B5" w:rsidRPr="00100916" w:rsidRDefault="006A53B5" w:rsidP="006A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6">
        <w:rPr>
          <w:rFonts w:ascii="Times New Roman" w:hAnsi="Times New Roman" w:cs="Times New Roman"/>
          <w:b/>
          <w:sz w:val="28"/>
          <w:szCs w:val="28"/>
        </w:rPr>
        <w:t>патронов к нему</w:t>
      </w:r>
    </w:p>
    <w:p w:rsidR="006A53B5" w:rsidRPr="00100916" w:rsidRDefault="006A53B5" w:rsidP="006A53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8"/>
        <w:gridCol w:w="4755"/>
      </w:tblGrid>
      <w:tr w:rsidR="006A53B5" w:rsidRPr="00100916" w:rsidTr="00CD14AE">
        <w:tc>
          <w:tcPr>
            <w:tcW w:w="4908" w:type="dxa"/>
          </w:tcPr>
          <w:p w:rsidR="006A53B5" w:rsidRPr="00100916" w:rsidRDefault="006A53B5" w:rsidP="0084764E">
            <w:pPr>
              <w:numPr>
                <w:ilvl w:val="0"/>
                <w:numId w:val="1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методики</w:t>
            </w:r>
          </w:p>
        </w:tc>
        <w:tc>
          <w:tcPr>
            <w:tcW w:w="4755" w:type="dxa"/>
          </w:tcPr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Методика 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судебно-экспертного исследования </w:t>
            </w:r>
            <w:r w:rsidR="0084764E">
              <w:rPr>
                <w:rFonts w:ascii="Times New Roman" w:hAnsi="Times New Roman" w:cs="Times New Roman"/>
                <w:sz w:val="28"/>
                <w:szCs w:val="28"/>
              </w:rPr>
              <w:t>газового ствольного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 оружия</w:t>
            </w:r>
            <w:r w:rsidR="008476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>патронов к нему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A53B5" w:rsidRPr="00100916" w:rsidTr="00CD14AE">
        <w:tc>
          <w:tcPr>
            <w:tcW w:w="4908" w:type="dxa"/>
          </w:tcPr>
          <w:p w:rsidR="006A53B5" w:rsidRPr="00100916" w:rsidRDefault="006A53B5" w:rsidP="0084764E">
            <w:pPr>
              <w:numPr>
                <w:ilvl w:val="0"/>
                <w:numId w:val="1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Шифр специальности методики</w:t>
            </w:r>
          </w:p>
        </w:tc>
        <w:tc>
          <w:tcPr>
            <w:tcW w:w="4755" w:type="dxa"/>
          </w:tcPr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6.1</w:t>
            </w:r>
          </w:p>
        </w:tc>
      </w:tr>
      <w:tr w:rsidR="006A53B5" w:rsidRPr="00100916" w:rsidTr="00CD14AE">
        <w:tc>
          <w:tcPr>
            <w:tcW w:w="4908" w:type="dxa"/>
          </w:tcPr>
          <w:p w:rsidR="006A53B5" w:rsidRPr="00100916" w:rsidRDefault="006A53B5" w:rsidP="0084764E">
            <w:pPr>
              <w:numPr>
                <w:ilvl w:val="0"/>
                <w:numId w:val="1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о разработчиках методики</w:t>
            </w:r>
          </w:p>
        </w:tc>
        <w:tc>
          <w:tcPr>
            <w:tcW w:w="4755" w:type="dxa"/>
          </w:tcPr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эксперт</w:t>
            </w:r>
            <w:r w:rsidR="00AA69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476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ИСЭ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Павлодарской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к.ю.н.,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Парамонова Л. Ф., </w:t>
            </w:r>
          </w:p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главные эксперты ИСЭ по г. Алматы Илиева В. М., Ногаева С. К.  </w:t>
            </w:r>
          </w:p>
        </w:tc>
      </w:tr>
      <w:tr w:rsidR="006A53B5" w:rsidRPr="00100916" w:rsidTr="009960A7">
        <w:trPr>
          <w:trHeight w:val="1026"/>
        </w:trPr>
        <w:tc>
          <w:tcPr>
            <w:tcW w:w="4908" w:type="dxa"/>
          </w:tcPr>
          <w:p w:rsidR="006A53B5" w:rsidRPr="00100916" w:rsidRDefault="006A53B5" w:rsidP="0084764E">
            <w:pPr>
              <w:numPr>
                <w:ilvl w:val="0"/>
                <w:numId w:val="1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Сущность методики</w:t>
            </w:r>
          </w:p>
        </w:tc>
        <w:tc>
          <w:tcPr>
            <w:tcW w:w="4755" w:type="dxa"/>
          </w:tcPr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Криминалистическое исследование </w:t>
            </w:r>
            <w:r w:rsidR="0084764E">
              <w:rPr>
                <w:rFonts w:ascii="Times New Roman" w:hAnsi="Times New Roman" w:cs="Times New Roman"/>
                <w:sz w:val="28"/>
                <w:szCs w:val="28"/>
              </w:rPr>
              <w:t>газового ствольного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 оружия</w:t>
            </w:r>
            <w:r w:rsidR="0084764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 патронов к нему</w:t>
            </w:r>
          </w:p>
        </w:tc>
      </w:tr>
      <w:tr w:rsidR="006A53B5" w:rsidRPr="00100916" w:rsidTr="00CD14AE">
        <w:tc>
          <w:tcPr>
            <w:tcW w:w="4908" w:type="dxa"/>
          </w:tcPr>
          <w:p w:rsidR="006A53B5" w:rsidRPr="00100916" w:rsidRDefault="006A53B5" w:rsidP="0084764E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 Экспертные задачи, решаемые методикой</w:t>
            </w:r>
          </w:p>
        </w:tc>
        <w:tc>
          <w:tcPr>
            <w:tcW w:w="4755" w:type="dxa"/>
          </w:tcPr>
          <w:p w:rsidR="006A53B5" w:rsidRPr="00100916" w:rsidRDefault="009960A7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Классификационные</w:t>
            </w:r>
            <w:r w:rsidR="006A53B5"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диагностические </w:t>
            </w:r>
          </w:p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и идентификационные задачи </w:t>
            </w:r>
          </w:p>
        </w:tc>
      </w:tr>
      <w:tr w:rsidR="006A53B5" w:rsidRPr="00100916" w:rsidTr="00CD14AE">
        <w:tc>
          <w:tcPr>
            <w:tcW w:w="4908" w:type="dxa"/>
          </w:tcPr>
          <w:p w:rsidR="006A53B5" w:rsidRPr="00100916" w:rsidRDefault="006A53B5" w:rsidP="0084764E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4.2 Объекты исследования </w:t>
            </w:r>
          </w:p>
        </w:tc>
        <w:tc>
          <w:tcPr>
            <w:tcW w:w="4755" w:type="dxa"/>
          </w:tcPr>
          <w:p w:rsidR="006A53B5" w:rsidRPr="00100916" w:rsidRDefault="0084764E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Газовое ствольное</w:t>
            </w:r>
            <w:r w:rsidR="006A53B5"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 оружие, патроны к нему</w:t>
            </w:r>
          </w:p>
        </w:tc>
      </w:tr>
      <w:tr w:rsidR="006A53B5" w:rsidRPr="00100916" w:rsidTr="00CD14AE">
        <w:tc>
          <w:tcPr>
            <w:tcW w:w="4908" w:type="dxa"/>
          </w:tcPr>
          <w:p w:rsidR="006A53B5" w:rsidRPr="00100916" w:rsidRDefault="006A53B5" w:rsidP="0084764E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4.3 Методы исследования</w:t>
            </w:r>
          </w:p>
        </w:tc>
        <w:tc>
          <w:tcPr>
            <w:tcW w:w="4755" w:type="dxa"/>
          </w:tcPr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Общие: наблюдение, описание, измерение, сравнение, эксперимент </w:t>
            </w:r>
          </w:p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>Специальные: фотографический, микроскопический, физический</w:t>
            </w:r>
          </w:p>
        </w:tc>
      </w:tr>
      <w:tr w:rsidR="006A53B5" w:rsidRPr="00100916" w:rsidTr="00CD14AE">
        <w:tc>
          <w:tcPr>
            <w:tcW w:w="4908" w:type="dxa"/>
          </w:tcPr>
          <w:p w:rsidR="006A53B5" w:rsidRPr="00100916" w:rsidRDefault="006A53B5" w:rsidP="0084764E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4.4 Краткое поэтапное описание методики </w:t>
            </w:r>
          </w:p>
        </w:tc>
        <w:tc>
          <w:tcPr>
            <w:tcW w:w="4755" w:type="dxa"/>
          </w:tcPr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Методика состоит из: </w:t>
            </w:r>
          </w:p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введения; </w:t>
            </w:r>
          </w:p>
          <w:p w:rsidR="0084764E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основной части, регламентирующей порядок 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</w:t>
            </w:r>
            <w:r w:rsidR="0084764E">
              <w:rPr>
                <w:rFonts w:ascii="Times New Roman" w:hAnsi="Times New Roman" w:cs="Times New Roman"/>
                <w:sz w:val="28"/>
                <w:szCs w:val="28"/>
              </w:rPr>
              <w:t>газового ствольного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 оружия и 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порядок 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патронов к </w:t>
            </w:r>
            <w:r w:rsidR="0084764E">
              <w:rPr>
                <w:rFonts w:ascii="Times New Roman" w:hAnsi="Times New Roman" w:cs="Times New Roman"/>
                <w:sz w:val="28"/>
                <w:szCs w:val="28"/>
              </w:rPr>
              <w:t>газовому ствольному</w:t>
            </w:r>
            <w:r w:rsidRPr="00100916">
              <w:rPr>
                <w:rFonts w:ascii="Times New Roman" w:hAnsi="Times New Roman" w:cs="Times New Roman"/>
                <w:sz w:val="28"/>
                <w:szCs w:val="28"/>
              </w:rPr>
              <w:t xml:space="preserve"> оружию; </w:t>
            </w:r>
          </w:p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заключения </w:t>
            </w:r>
          </w:p>
        </w:tc>
      </w:tr>
      <w:tr w:rsidR="006A53B5" w:rsidRPr="00100916" w:rsidTr="00CD14AE">
        <w:tc>
          <w:tcPr>
            <w:tcW w:w="4908" w:type="dxa"/>
          </w:tcPr>
          <w:p w:rsidR="006A53B5" w:rsidRPr="00100916" w:rsidRDefault="006A53B5" w:rsidP="0084764E">
            <w:pPr>
              <w:numPr>
                <w:ilvl w:val="0"/>
                <w:numId w:val="1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дате рассмотрения и одобрения методки на совместном заседании Научно-методического и Ученого советов ЦСЭ МЮ РК</w:t>
            </w:r>
          </w:p>
        </w:tc>
        <w:tc>
          <w:tcPr>
            <w:tcW w:w="4755" w:type="dxa"/>
          </w:tcPr>
          <w:p w:rsidR="006A53B5" w:rsidRPr="00100916" w:rsidRDefault="004D3CE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 №2 от 23.12.2022</w:t>
            </w:r>
          </w:p>
        </w:tc>
      </w:tr>
      <w:tr w:rsidR="006A53B5" w:rsidRPr="00EE6852" w:rsidTr="00CD14AE">
        <w:tc>
          <w:tcPr>
            <w:tcW w:w="4908" w:type="dxa"/>
          </w:tcPr>
          <w:p w:rsidR="006A53B5" w:rsidRPr="00100916" w:rsidRDefault="006A53B5" w:rsidP="0084764E">
            <w:pPr>
              <w:numPr>
                <w:ilvl w:val="0"/>
                <w:numId w:val="1"/>
              </w:numPr>
              <w:spacing w:after="0" w:line="240" w:lineRule="auto"/>
              <w:ind w:left="0" w:firstLine="21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Информация о составителях паспорта методики</w:t>
            </w:r>
          </w:p>
        </w:tc>
        <w:tc>
          <w:tcPr>
            <w:tcW w:w="4755" w:type="dxa"/>
          </w:tcPr>
          <w:p w:rsidR="006A53B5" w:rsidRPr="00100916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эксперт </w:t>
            </w:r>
            <w:r w:rsidR="008476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ИСЭ 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Павлодарской области</w:t>
            </w:r>
            <w:r w:rsidR="008476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к.ю.н.</w:t>
            </w: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Парамонова Л. Ф., </w:t>
            </w:r>
          </w:p>
          <w:p w:rsidR="006A53B5" w:rsidRPr="00EE6852" w:rsidRDefault="006A53B5" w:rsidP="00847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9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главные эксперты ИСЭ по г. Алматы Илиева В. М., Ногаева С. К.</w:t>
            </w:r>
            <w:r w:rsidRPr="00EE6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6A53B5" w:rsidRDefault="006A53B5" w:rsidP="006A53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403E" w:rsidRPr="006A53B5" w:rsidRDefault="0031403E" w:rsidP="00344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403E" w:rsidRPr="006A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0A62"/>
    <w:multiLevelType w:val="multilevel"/>
    <w:tmpl w:val="C72ED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710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28"/>
    <w:rsid w:val="00055711"/>
    <w:rsid w:val="000931FC"/>
    <w:rsid w:val="0011042A"/>
    <w:rsid w:val="00110E0D"/>
    <w:rsid w:val="00146EE8"/>
    <w:rsid w:val="00177BCE"/>
    <w:rsid w:val="00197E32"/>
    <w:rsid w:val="001A4B10"/>
    <w:rsid w:val="0020404F"/>
    <w:rsid w:val="00206DBC"/>
    <w:rsid w:val="002B053B"/>
    <w:rsid w:val="002D2539"/>
    <w:rsid w:val="002F6704"/>
    <w:rsid w:val="0031403E"/>
    <w:rsid w:val="00344A28"/>
    <w:rsid w:val="00352372"/>
    <w:rsid w:val="003827A4"/>
    <w:rsid w:val="003C70C4"/>
    <w:rsid w:val="00452FCE"/>
    <w:rsid w:val="004751B0"/>
    <w:rsid w:val="004759A4"/>
    <w:rsid w:val="004957AD"/>
    <w:rsid w:val="004A2865"/>
    <w:rsid w:val="004D3CE5"/>
    <w:rsid w:val="004E4652"/>
    <w:rsid w:val="0054390D"/>
    <w:rsid w:val="005C39C5"/>
    <w:rsid w:val="005F3B32"/>
    <w:rsid w:val="006530B1"/>
    <w:rsid w:val="00665306"/>
    <w:rsid w:val="006922AD"/>
    <w:rsid w:val="006A53B5"/>
    <w:rsid w:val="006C6599"/>
    <w:rsid w:val="006E4EA9"/>
    <w:rsid w:val="006E67D9"/>
    <w:rsid w:val="007A0958"/>
    <w:rsid w:val="007A3D27"/>
    <w:rsid w:val="007C31B5"/>
    <w:rsid w:val="007D74BB"/>
    <w:rsid w:val="0084764E"/>
    <w:rsid w:val="0086006B"/>
    <w:rsid w:val="0087698A"/>
    <w:rsid w:val="00893D45"/>
    <w:rsid w:val="008A5E83"/>
    <w:rsid w:val="00986296"/>
    <w:rsid w:val="009960A7"/>
    <w:rsid w:val="009D30C3"/>
    <w:rsid w:val="00A17228"/>
    <w:rsid w:val="00A25BE2"/>
    <w:rsid w:val="00A464E2"/>
    <w:rsid w:val="00AA69E5"/>
    <w:rsid w:val="00AE04C5"/>
    <w:rsid w:val="00B04FD4"/>
    <w:rsid w:val="00B12485"/>
    <w:rsid w:val="00B24A1B"/>
    <w:rsid w:val="00BC53C6"/>
    <w:rsid w:val="00C0667E"/>
    <w:rsid w:val="00C455BD"/>
    <w:rsid w:val="00C61558"/>
    <w:rsid w:val="00CB1A3D"/>
    <w:rsid w:val="00CC63D3"/>
    <w:rsid w:val="00D14E9A"/>
    <w:rsid w:val="00D86DA5"/>
    <w:rsid w:val="00DB3A2C"/>
    <w:rsid w:val="00E310E6"/>
    <w:rsid w:val="00E448AA"/>
    <w:rsid w:val="00E80F87"/>
    <w:rsid w:val="00E85097"/>
    <w:rsid w:val="00EC028D"/>
    <w:rsid w:val="00F10C88"/>
    <w:rsid w:val="00F15AFC"/>
    <w:rsid w:val="00F70948"/>
    <w:rsid w:val="00F82ADA"/>
    <w:rsid w:val="00F9480C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9FC7"/>
  <w15:chartTrackingRefBased/>
  <w15:docId w15:val="{9ECF5301-2B50-4963-99D6-F30F199D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E6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74F3-0BBC-41D3-AB49-272485F2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 sudebnykh ekspertiz po gorodu Almaty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USER</cp:lastModifiedBy>
  <cp:revision>16</cp:revision>
  <dcterms:created xsi:type="dcterms:W3CDTF">2022-11-21T05:20:00Z</dcterms:created>
  <dcterms:modified xsi:type="dcterms:W3CDTF">2022-12-27T08:55:00Z</dcterms:modified>
</cp:coreProperties>
</file>