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7"/>
        <w:gridCol w:w="5813"/>
      </w:tblGrid>
      <w:tr w:rsidR="002C0887" w14:paraId="27AE47AA" w14:textId="77777777" w:rsidTr="002C0887">
        <w:trPr>
          <w:trHeight w:hRule="exact" w:val="2621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520112F" w14:textId="77777777" w:rsidR="002C0887" w:rsidRDefault="002C0887">
            <w:pPr>
              <w:pStyle w:val="a3"/>
              <w:framePr w:w="10080" w:h="13555" w:hRule="exact" w:wrap="none" w:vAnchor="page" w:hAnchor="page" w:x="915" w:y="2001"/>
              <w:shd w:val="clear" w:color="auto" w:fill="auto"/>
              <w:spacing w:before="0"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Наименование методики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A401690" w14:textId="77777777" w:rsidR="002C0887" w:rsidRDefault="002C0887">
            <w:pPr>
              <w:pStyle w:val="a3"/>
              <w:framePr w:w="10080" w:h="13555" w:hRule="exact" w:wrap="none" w:vAnchor="page" w:hAnchor="page" w:x="915" w:y="2001"/>
              <w:shd w:val="clear" w:color="auto" w:fill="auto"/>
              <w:spacing w:before="0" w:after="0" w:line="322" w:lineRule="exact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Методика комплексного судебно-медицинского и психолого-психиатрического экспертного исследования в случаях применения пыток и других жестоких, бесчеловечных, унижающих достоинство видов обращения с человеком. Физические и психологические доказательства пыток (согласно рекомендациям Стамбульского протокола)</w:t>
            </w:r>
          </w:p>
        </w:tc>
      </w:tr>
      <w:tr w:rsidR="002C0887" w14:paraId="130C3D9E" w14:textId="77777777" w:rsidTr="002C0887">
        <w:trPr>
          <w:trHeight w:hRule="exact" w:val="384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40004D2" w14:textId="77777777" w:rsidR="002C0887" w:rsidRDefault="002C0887">
            <w:pPr>
              <w:pStyle w:val="a3"/>
              <w:framePr w:w="10080" w:h="13555" w:hRule="exact" w:wrap="none" w:vAnchor="page" w:hAnchor="page" w:x="915" w:y="2001"/>
              <w:shd w:val="clear" w:color="auto" w:fill="auto"/>
              <w:spacing w:before="0"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Шифр специальности методики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FC5D1BD" w14:textId="77777777" w:rsidR="002C0887" w:rsidRDefault="002C0887">
            <w:pPr>
              <w:pStyle w:val="a3"/>
              <w:framePr w:w="10080" w:h="13555" w:hRule="exact" w:wrap="none" w:vAnchor="page" w:hAnchor="page" w:x="915" w:y="2001"/>
              <w:shd w:val="clear" w:color="auto" w:fill="auto"/>
              <w:spacing w:before="0"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23.1, 29.1</w:t>
            </w:r>
          </w:p>
        </w:tc>
      </w:tr>
      <w:tr w:rsidR="002C0887" w14:paraId="79997041" w14:textId="77777777" w:rsidTr="002C0887">
        <w:trPr>
          <w:trHeight w:hRule="exact" w:val="1973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7A496E9" w14:textId="77777777" w:rsidR="002C0887" w:rsidRDefault="002C0887">
            <w:pPr>
              <w:pStyle w:val="a3"/>
              <w:framePr w:w="10080" w:h="13555" w:hRule="exact" w:wrap="none" w:vAnchor="page" w:hAnchor="page" w:x="915" w:y="2001"/>
              <w:shd w:val="clear" w:color="auto" w:fill="auto"/>
              <w:spacing w:before="0" w:after="0" w:line="322" w:lineRule="exact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Информация о разработчиках методики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03E518B" w14:textId="77777777" w:rsidR="002C0887" w:rsidRDefault="002C0887">
            <w:pPr>
              <w:pStyle w:val="a3"/>
              <w:framePr w:w="10080" w:h="13555" w:hRule="exact" w:wrap="none" w:vAnchor="page" w:hAnchor="page" w:x="915" w:y="2001"/>
              <w:shd w:val="clear" w:color="auto" w:fill="auto"/>
              <w:spacing w:before="0" w:after="0" w:line="322" w:lineRule="exact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Составители: врачи, эксперты-психиатры, к.м.н. Загитова Ж.Б., к.м.н. </w:t>
            </w:r>
            <w:proofErr w:type="spellStart"/>
            <w:r>
              <w:rPr>
                <w:color w:val="000000"/>
                <w:sz w:val="28"/>
                <w:szCs w:val="28"/>
              </w:rPr>
              <w:t>Бабыкпаева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А.Т., специалист-психолог, магистр психологии </w:t>
            </w:r>
            <w:proofErr w:type="spellStart"/>
            <w:r>
              <w:rPr>
                <w:color w:val="000000"/>
                <w:sz w:val="28"/>
                <w:szCs w:val="28"/>
              </w:rPr>
              <w:t>Кудайбергенова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А.Ж.,</w:t>
            </w:r>
          </w:p>
          <w:p w14:paraId="51CB26B9" w14:textId="77777777" w:rsidR="002C0887" w:rsidRDefault="002C0887">
            <w:pPr>
              <w:pStyle w:val="a3"/>
              <w:framePr w:w="10080" w:h="13555" w:hRule="exact" w:wrap="none" w:vAnchor="page" w:hAnchor="page" w:x="915" w:y="2001"/>
              <w:shd w:val="clear" w:color="auto" w:fill="auto"/>
              <w:spacing w:before="0" w:after="0" w:line="322" w:lineRule="exact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 - судебно-медицинский эксперт Хасанов Р.М.</w:t>
            </w:r>
          </w:p>
        </w:tc>
      </w:tr>
      <w:tr w:rsidR="002C0887" w14:paraId="3467F9DE" w14:textId="77777777" w:rsidTr="002C0887">
        <w:trPr>
          <w:trHeight w:hRule="exact" w:val="1003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E7460C8" w14:textId="77777777" w:rsidR="002C0887" w:rsidRDefault="002C0887">
            <w:pPr>
              <w:pStyle w:val="a3"/>
              <w:framePr w:w="10080" w:h="13555" w:hRule="exact" w:wrap="none" w:vAnchor="page" w:hAnchor="page" w:x="915" w:y="2001"/>
              <w:shd w:val="clear" w:color="auto" w:fill="auto"/>
              <w:spacing w:before="0"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Сущность методики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1B1932D" w14:textId="77777777" w:rsidR="002C0887" w:rsidRDefault="002C0887">
            <w:pPr>
              <w:pStyle w:val="a3"/>
              <w:framePr w:w="10080" w:h="13555" w:hRule="exact" w:wrap="none" w:vAnchor="page" w:hAnchor="page" w:x="915" w:y="2001"/>
              <w:shd w:val="clear" w:color="auto" w:fill="auto"/>
              <w:spacing w:before="0" w:after="0" w:line="322" w:lineRule="exact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Алгоритм проведения судебно-медицинской и психолого-психиатрической экспертиз при расследовании фактов пыток</w:t>
            </w:r>
          </w:p>
        </w:tc>
      </w:tr>
      <w:tr w:rsidR="002C0887" w14:paraId="45F87924" w14:textId="77777777" w:rsidTr="002C0887">
        <w:trPr>
          <w:trHeight w:hRule="exact" w:val="1008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3E98F4B" w14:textId="77777777" w:rsidR="002C0887" w:rsidRDefault="002C0887">
            <w:pPr>
              <w:pStyle w:val="a3"/>
              <w:framePr w:w="10080" w:h="13555" w:hRule="exact" w:wrap="none" w:vAnchor="page" w:hAnchor="page" w:x="915" w:y="2001"/>
              <w:shd w:val="clear" w:color="auto" w:fill="auto"/>
              <w:spacing w:before="0" w:after="0" w:line="317" w:lineRule="exact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4.1. Экспертные задачи, решаемые методикой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22AFB54" w14:textId="77777777" w:rsidR="002C0887" w:rsidRDefault="002C0887">
            <w:pPr>
              <w:pStyle w:val="a3"/>
              <w:framePr w:w="10080" w:h="13555" w:hRule="exact" w:wrap="none" w:vAnchor="page" w:hAnchor="page" w:x="915" w:y="2001"/>
              <w:shd w:val="clear" w:color="auto" w:fill="auto"/>
              <w:spacing w:before="0" w:after="0" w:line="322" w:lineRule="exact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Установление характера физических и психологических доказательств пыток или их отсутствия.</w:t>
            </w:r>
          </w:p>
        </w:tc>
      </w:tr>
      <w:tr w:rsidR="002C0887" w14:paraId="7DF32143" w14:textId="77777777" w:rsidTr="002C0887">
        <w:trPr>
          <w:trHeight w:hRule="exact" w:val="1003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84C39B0" w14:textId="77777777" w:rsidR="002C0887" w:rsidRDefault="002C0887">
            <w:pPr>
              <w:pStyle w:val="a3"/>
              <w:framePr w:w="10080" w:h="13555" w:hRule="exact" w:wrap="none" w:vAnchor="page" w:hAnchor="page" w:x="915" w:y="2001"/>
              <w:shd w:val="clear" w:color="auto" w:fill="auto"/>
              <w:spacing w:before="0"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4.2. Объекты исследования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F4DFD16" w14:textId="77777777" w:rsidR="002C0887" w:rsidRDefault="002C0887">
            <w:pPr>
              <w:pStyle w:val="a3"/>
              <w:framePr w:w="10080" w:h="13555" w:hRule="exact" w:wrap="none" w:vAnchor="page" w:hAnchor="page" w:x="915" w:y="2001"/>
              <w:shd w:val="clear" w:color="auto" w:fill="auto"/>
              <w:spacing w:before="0" w:after="0" w:line="322" w:lineRule="exact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Живые лица, материалы дела, медицинские документы, результаты лабораторных и клинических исследований;</w:t>
            </w:r>
          </w:p>
        </w:tc>
      </w:tr>
      <w:tr w:rsidR="002C0887" w14:paraId="5D22E58D" w14:textId="77777777" w:rsidTr="002C0887">
        <w:trPr>
          <w:trHeight w:hRule="exact" w:val="3259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34FF33C" w14:textId="77777777" w:rsidR="002C0887" w:rsidRDefault="002C0887">
            <w:pPr>
              <w:pStyle w:val="a3"/>
              <w:framePr w:w="10080" w:h="13555" w:hRule="exact" w:wrap="none" w:vAnchor="page" w:hAnchor="page" w:x="915" w:y="2001"/>
              <w:shd w:val="clear" w:color="auto" w:fill="auto"/>
              <w:spacing w:before="0"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4.3. Методы исследования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D333437" w14:textId="77777777" w:rsidR="002C0887" w:rsidRDefault="002C0887" w:rsidP="000D4F28">
            <w:pPr>
              <w:pStyle w:val="a3"/>
              <w:framePr w:w="10080" w:h="13555" w:hRule="exact" w:wrap="none" w:vAnchor="page" w:hAnchor="page" w:x="915" w:y="2001"/>
              <w:numPr>
                <w:ilvl w:val="0"/>
                <w:numId w:val="1"/>
              </w:numPr>
              <w:shd w:val="clear" w:color="auto" w:fill="auto"/>
              <w:tabs>
                <w:tab w:val="left" w:pos="667"/>
              </w:tabs>
              <w:spacing w:before="0" w:after="0" w:line="322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психиатрического (</w:t>
            </w:r>
            <w:proofErr w:type="spellStart"/>
            <w:r>
              <w:rPr>
                <w:color w:val="000000"/>
                <w:sz w:val="28"/>
                <w:szCs w:val="28"/>
              </w:rPr>
              <w:t>клинико</w:t>
            </w:r>
            <w:r>
              <w:rPr>
                <w:color w:val="000000"/>
                <w:sz w:val="28"/>
                <w:szCs w:val="28"/>
              </w:rPr>
              <w:softHyphen/>
              <w:t>психопатологического</w:t>
            </w:r>
            <w:proofErr w:type="spellEnd"/>
            <w:r>
              <w:rPr>
                <w:color w:val="000000"/>
                <w:sz w:val="28"/>
                <w:szCs w:val="28"/>
              </w:rPr>
              <w:t>) экспертного исследования;</w:t>
            </w:r>
          </w:p>
          <w:p w14:paraId="1066FFB8" w14:textId="77777777" w:rsidR="002C0887" w:rsidRDefault="002C0887" w:rsidP="000D4F28">
            <w:pPr>
              <w:pStyle w:val="a3"/>
              <w:framePr w:w="10080" w:h="13555" w:hRule="exact" w:wrap="none" w:vAnchor="page" w:hAnchor="page" w:x="915" w:y="2001"/>
              <w:numPr>
                <w:ilvl w:val="0"/>
                <w:numId w:val="1"/>
              </w:numPr>
              <w:shd w:val="clear" w:color="auto" w:fill="auto"/>
              <w:tabs>
                <w:tab w:val="left" w:pos="307"/>
              </w:tabs>
              <w:spacing w:before="0" w:after="0" w:line="322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психологического исследования,</w:t>
            </w:r>
          </w:p>
          <w:p w14:paraId="5A6CF23C" w14:textId="77777777" w:rsidR="002C0887" w:rsidRDefault="002C0887" w:rsidP="000D4F28">
            <w:pPr>
              <w:pStyle w:val="a3"/>
              <w:framePr w:w="10080" w:h="13555" w:hRule="exact" w:wrap="none" w:vAnchor="page" w:hAnchor="page" w:x="915" w:y="2001"/>
              <w:numPr>
                <w:ilvl w:val="0"/>
                <w:numId w:val="1"/>
              </w:numPr>
              <w:shd w:val="clear" w:color="auto" w:fill="auto"/>
              <w:tabs>
                <w:tab w:val="left" w:pos="302"/>
              </w:tabs>
              <w:spacing w:before="0" w:after="0" w:line="322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визуальный осмотр;</w:t>
            </w:r>
          </w:p>
          <w:p w14:paraId="2095D113" w14:textId="77777777" w:rsidR="002C0887" w:rsidRDefault="002C0887" w:rsidP="000D4F28">
            <w:pPr>
              <w:pStyle w:val="a3"/>
              <w:framePr w:w="10080" w:h="13555" w:hRule="exact" w:wrap="none" w:vAnchor="page" w:hAnchor="page" w:x="915" w:y="2001"/>
              <w:numPr>
                <w:ilvl w:val="0"/>
                <w:numId w:val="1"/>
              </w:numPr>
              <w:shd w:val="clear" w:color="auto" w:fill="auto"/>
              <w:tabs>
                <w:tab w:val="left" w:pos="307"/>
              </w:tabs>
              <w:spacing w:before="0" w:after="0" w:line="322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измерений;</w:t>
            </w:r>
          </w:p>
          <w:p w14:paraId="2E82813F" w14:textId="77777777" w:rsidR="002C0887" w:rsidRDefault="002C0887" w:rsidP="000D4F28">
            <w:pPr>
              <w:pStyle w:val="a3"/>
              <w:framePr w:w="10080" w:h="13555" w:hRule="exact" w:wrap="none" w:vAnchor="page" w:hAnchor="page" w:x="915" w:y="2001"/>
              <w:numPr>
                <w:ilvl w:val="0"/>
                <w:numId w:val="1"/>
              </w:numPr>
              <w:shd w:val="clear" w:color="auto" w:fill="auto"/>
              <w:tabs>
                <w:tab w:val="left" w:pos="811"/>
              </w:tabs>
              <w:spacing w:before="0" w:after="0" w:line="322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дополнительные лабораторные и инструментальные исследования;</w:t>
            </w:r>
          </w:p>
          <w:p w14:paraId="5FA52254" w14:textId="77777777" w:rsidR="002C0887" w:rsidRDefault="002C0887" w:rsidP="000D4F28">
            <w:pPr>
              <w:pStyle w:val="a3"/>
              <w:framePr w:w="10080" w:h="13555" w:hRule="exact" w:wrap="none" w:vAnchor="page" w:hAnchor="page" w:x="915" w:y="2001"/>
              <w:numPr>
                <w:ilvl w:val="0"/>
                <w:numId w:val="1"/>
              </w:numPr>
              <w:shd w:val="clear" w:color="auto" w:fill="auto"/>
              <w:tabs>
                <w:tab w:val="left" w:pos="374"/>
              </w:tabs>
              <w:spacing w:before="0" w:after="0" w:line="322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исследование предоставленных документов и материалов дела</w:t>
            </w:r>
          </w:p>
        </w:tc>
      </w:tr>
      <w:tr w:rsidR="002C0887" w14:paraId="101782F1" w14:textId="77777777" w:rsidTr="002C0887">
        <w:trPr>
          <w:trHeight w:hRule="exact" w:val="2304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ECD47CA" w14:textId="77777777" w:rsidR="002C0887" w:rsidRDefault="002C0887">
            <w:pPr>
              <w:pStyle w:val="a3"/>
              <w:framePr w:w="10080" w:h="13555" w:hRule="exact" w:wrap="none" w:vAnchor="page" w:hAnchor="page" w:x="915" w:y="2001"/>
              <w:shd w:val="clear" w:color="auto" w:fill="auto"/>
              <w:spacing w:before="0" w:after="0" w:line="317" w:lineRule="exact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4.4. Краткое поэтапное описание методики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47C3A2" w14:textId="77777777" w:rsidR="002C0887" w:rsidRDefault="002C0887" w:rsidP="000D4F28">
            <w:pPr>
              <w:pStyle w:val="a3"/>
              <w:framePr w:w="10080" w:h="13555" w:hRule="exact" w:wrap="none" w:vAnchor="page" w:hAnchor="page" w:x="915" w:y="2001"/>
              <w:numPr>
                <w:ilvl w:val="0"/>
                <w:numId w:val="2"/>
              </w:numPr>
              <w:shd w:val="clear" w:color="auto" w:fill="auto"/>
              <w:tabs>
                <w:tab w:val="left" w:pos="576"/>
              </w:tabs>
              <w:spacing w:before="0" w:after="0" w:line="322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представленных материалов (постановление, материалы дела, медицинские документы);</w:t>
            </w:r>
          </w:p>
          <w:p w14:paraId="102900FC" w14:textId="77777777" w:rsidR="002C0887" w:rsidRDefault="002C0887" w:rsidP="000D4F28">
            <w:pPr>
              <w:pStyle w:val="a3"/>
              <w:framePr w:w="10080" w:h="13555" w:hRule="exact" w:wrap="none" w:vAnchor="page" w:hAnchor="page" w:x="915" w:y="2001"/>
              <w:numPr>
                <w:ilvl w:val="0"/>
                <w:numId w:val="2"/>
              </w:numPr>
              <w:shd w:val="clear" w:color="auto" w:fill="auto"/>
              <w:tabs>
                <w:tab w:val="left" w:pos="514"/>
              </w:tabs>
              <w:spacing w:before="0" w:after="0" w:line="322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Исследование свидетельствуемого лица врачами судебно-медицинскими экспертами: проведение опроса, сбор медицинского анамнеза, осмотр;</w:t>
            </w:r>
          </w:p>
        </w:tc>
      </w:tr>
    </w:tbl>
    <w:p w14:paraId="431A6689" w14:textId="77777777" w:rsidR="002C0887" w:rsidRDefault="002C0887" w:rsidP="002C0887">
      <w:pPr>
        <w:pStyle w:val="a6"/>
        <w:framePr w:w="10080" w:h="13555" w:hRule="exact" w:wrap="none" w:vAnchor="page" w:hAnchor="page" w:x="915" w:y="2001"/>
        <w:shd w:val="clear" w:color="auto" w:fill="auto"/>
        <w:spacing w:line="260" w:lineRule="exact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Паспорт методики судебно-экспертных исследований</w:t>
      </w:r>
    </w:p>
    <w:p w14:paraId="169C1344" w14:textId="77777777" w:rsidR="002C0887" w:rsidRPr="002C0887" w:rsidRDefault="002C0887" w:rsidP="002C0887">
      <w:pPr>
        <w:pStyle w:val="a6"/>
        <w:framePr w:wrap="none" w:vAnchor="page" w:hAnchor="page" w:x="2902" w:y="1284"/>
        <w:shd w:val="clear" w:color="auto" w:fill="auto"/>
        <w:spacing w:line="260" w:lineRule="exact"/>
        <w:rPr>
          <w:b w:val="0"/>
          <w:bCs w:val="0"/>
          <w:sz w:val="28"/>
          <w:szCs w:val="28"/>
        </w:rPr>
      </w:pPr>
      <w:r w:rsidRPr="002C0887">
        <w:rPr>
          <w:rStyle w:val="a5"/>
          <w:b/>
          <w:bCs/>
          <w:color w:val="000000"/>
          <w:sz w:val="28"/>
          <w:szCs w:val="28"/>
        </w:rPr>
        <w:t>Паспорт методики судебно-экспертных исследований</w:t>
      </w:r>
    </w:p>
    <w:p w14:paraId="67CB2B2E" w14:textId="6A0EFB1D" w:rsidR="00437265" w:rsidRDefault="00437265" w:rsidP="002C0887"/>
    <w:p w14:paraId="5BC47AA0" w14:textId="1BA125F7" w:rsidR="002C0887" w:rsidRDefault="002C0887" w:rsidP="002C0887"/>
    <w:p w14:paraId="103A4668" w14:textId="26ABB6CF" w:rsidR="002C0887" w:rsidRDefault="002C0887" w:rsidP="002C0887"/>
    <w:p w14:paraId="2490F16D" w14:textId="678AAE59" w:rsidR="002C0887" w:rsidRDefault="002C0887" w:rsidP="002C0887"/>
    <w:p w14:paraId="4E4F7EAC" w14:textId="5ABB6D5E" w:rsidR="002C0887" w:rsidRDefault="002C0887" w:rsidP="002C0887"/>
    <w:p w14:paraId="635F83AA" w14:textId="624B0CC3" w:rsidR="002C0887" w:rsidRDefault="002C0887" w:rsidP="002C0887"/>
    <w:p w14:paraId="74358647" w14:textId="446D5225" w:rsidR="002C0887" w:rsidRDefault="002C0887" w:rsidP="002C0887"/>
    <w:p w14:paraId="30F53520" w14:textId="4A03E4BE" w:rsidR="002C0887" w:rsidRDefault="002C0887" w:rsidP="002C0887"/>
    <w:p w14:paraId="126B17E1" w14:textId="317FD7D3" w:rsidR="002C0887" w:rsidRDefault="002C0887" w:rsidP="002C0887"/>
    <w:p w14:paraId="10877F44" w14:textId="3929FD5D" w:rsidR="002C0887" w:rsidRDefault="002C0887" w:rsidP="002C0887"/>
    <w:p w14:paraId="1AE9B254" w14:textId="126AF651" w:rsidR="002C0887" w:rsidRDefault="002C0887" w:rsidP="002C0887"/>
    <w:p w14:paraId="2C7844F0" w14:textId="1CF977EB" w:rsidR="002C0887" w:rsidRDefault="002C0887" w:rsidP="002C0887"/>
    <w:p w14:paraId="297A25D9" w14:textId="4E0AC781" w:rsidR="002C0887" w:rsidRDefault="002C0887" w:rsidP="002C0887"/>
    <w:p w14:paraId="0E947942" w14:textId="70FC80D6" w:rsidR="002C0887" w:rsidRDefault="002C0887" w:rsidP="002C0887"/>
    <w:p w14:paraId="21E783DC" w14:textId="49BA5AF9" w:rsidR="002C0887" w:rsidRDefault="002C0887" w:rsidP="002C0887"/>
    <w:p w14:paraId="0D40EA50" w14:textId="0E69A91A" w:rsidR="002C0887" w:rsidRDefault="002C0887" w:rsidP="002C0887"/>
    <w:p w14:paraId="0688FA1B" w14:textId="4FEF7F00" w:rsidR="002C0887" w:rsidRDefault="002C0887" w:rsidP="002C0887"/>
    <w:p w14:paraId="31E80EC0" w14:textId="2E8A96DF" w:rsidR="002C0887" w:rsidRDefault="002C0887" w:rsidP="002C0887"/>
    <w:p w14:paraId="15CAA88E" w14:textId="1AB10443" w:rsidR="002C0887" w:rsidRDefault="002C0887" w:rsidP="002C0887"/>
    <w:p w14:paraId="13FD4C6B" w14:textId="776962AF" w:rsidR="002C0887" w:rsidRDefault="002C0887" w:rsidP="002C0887"/>
    <w:p w14:paraId="20FBCE29" w14:textId="7720B4A9" w:rsidR="002C0887" w:rsidRDefault="002C0887" w:rsidP="002C0887"/>
    <w:p w14:paraId="3CBFB952" w14:textId="2235576E" w:rsidR="002C0887" w:rsidRDefault="002C0887" w:rsidP="002C0887"/>
    <w:p w14:paraId="7367EC3A" w14:textId="74DE6208" w:rsidR="002C0887" w:rsidRDefault="002C0887" w:rsidP="002C0887"/>
    <w:p w14:paraId="1263BB94" w14:textId="171FDB2F" w:rsidR="002C0887" w:rsidRDefault="002C0887" w:rsidP="002C0887"/>
    <w:p w14:paraId="3C285950" w14:textId="72F73796" w:rsidR="002C0887" w:rsidRDefault="002C0887" w:rsidP="002C0887"/>
    <w:p w14:paraId="111C7A6B" w14:textId="0C911757" w:rsidR="002C0887" w:rsidRDefault="002C0887" w:rsidP="002C0887"/>
    <w:p w14:paraId="35392E7C" w14:textId="6DB928A1" w:rsidR="002C0887" w:rsidRDefault="002C0887" w:rsidP="002C0887"/>
    <w:p w14:paraId="7358A3AB" w14:textId="2A8BC8A4" w:rsidR="002C0887" w:rsidRDefault="002C0887" w:rsidP="002C0887"/>
    <w:p w14:paraId="4F9CF63F" w14:textId="539FB157" w:rsidR="002C0887" w:rsidRDefault="002C0887" w:rsidP="002C0887"/>
    <w:p w14:paraId="30634A5F" w14:textId="6C28EA56" w:rsidR="002C0887" w:rsidRDefault="002C0887" w:rsidP="002C0887"/>
    <w:p w14:paraId="78B2DE8C" w14:textId="0110A410" w:rsidR="002C0887" w:rsidRDefault="002C0887" w:rsidP="002C0887"/>
    <w:p w14:paraId="7672AF62" w14:textId="28BF3DF0" w:rsidR="002C0887" w:rsidRDefault="002C0887" w:rsidP="002C0887"/>
    <w:p w14:paraId="4BB7DE74" w14:textId="67DDDFCE" w:rsidR="002C0887" w:rsidRDefault="002C0887" w:rsidP="002C0887"/>
    <w:p w14:paraId="45DFCF9B" w14:textId="362C4B1F" w:rsidR="002C0887" w:rsidRDefault="002C0887" w:rsidP="002C0887"/>
    <w:p w14:paraId="5C4AA79F" w14:textId="370D63EA" w:rsidR="002C0887" w:rsidRDefault="002C0887" w:rsidP="002C0887"/>
    <w:p w14:paraId="17BEEA17" w14:textId="12274548" w:rsidR="002C0887" w:rsidRDefault="002C0887" w:rsidP="002C0887"/>
    <w:p w14:paraId="0799953B" w14:textId="29FEA325" w:rsidR="002C0887" w:rsidRDefault="002C0887" w:rsidP="002C0887"/>
    <w:p w14:paraId="28C58A73" w14:textId="3D5D269C" w:rsidR="002C0887" w:rsidRDefault="002C0887" w:rsidP="002C0887"/>
    <w:p w14:paraId="399EF76E" w14:textId="2286F8C0" w:rsidR="002C0887" w:rsidRDefault="002C0887" w:rsidP="002C0887"/>
    <w:p w14:paraId="2F01A3A9" w14:textId="6CF04FED" w:rsidR="002C0887" w:rsidRDefault="002C0887" w:rsidP="002C0887"/>
    <w:p w14:paraId="5A372684" w14:textId="10CD73B1" w:rsidR="002C0887" w:rsidRDefault="002C0887" w:rsidP="002C0887"/>
    <w:p w14:paraId="34DC09B2" w14:textId="786CB492" w:rsidR="002C0887" w:rsidRDefault="002C0887" w:rsidP="002C0887"/>
    <w:p w14:paraId="7D584D1B" w14:textId="3F92FF9E" w:rsidR="002C0887" w:rsidRDefault="002C0887" w:rsidP="002C0887"/>
    <w:p w14:paraId="05651F27" w14:textId="1368CAFA" w:rsidR="002C0887" w:rsidRDefault="002C0887" w:rsidP="002C0887"/>
    <w:p w14:paraId="363F87F3" w14:textId="3E4F58C8" w:rsidR="002C0887" w:rsidRDefault="002C0887" w:rsidP="002C0887"/>
    <w:p w14:paraId="050DD2E4" w14:textId="7E602D52" w:rsidR="002C0887" w:rsidRDefault="002C0887" w:rsidP="002C0887"/>
    <w:p w14:paraId="4AB7A158" w14:textId="01B57EDF" w:rsidR="002C0887" w:rsidRDefault="002C0887" w:rsidP="002C0887"/>
    <w:p w14:paraId="2AD0D295" w14:textId="282B5FFF" w:rsidR="002C0887" w:rsidRDefault="002C0887" w:rsidP="002C0887"/>
    <w:p w14:paraId="230E7728" w14:textId="7CFDF1E0" w:rsidR="002C0887" w:rsidRDefault="002C0887" w:rsidP="002C0887"/>
    <w:p w14:paraId="35350EFE" w14:textId="4F8D0069" w:rsidR="002C0887" w:rsidRDefault="002C0887" w:rsidP="002C0887"/>
    <w:p w14:paraId="6F55A9B0" w14:textId="445BB435" w:rsidR="002C0887" w:rsidRDefault="002C0887" w:rsidP="002C0887"/>
    <w:p w14:paraId="0D1D250E" w14:textId="32234EB9" w:rsidR="002C0887" w:rsidRDefault="002C0887" w:rsidP="002C0887"/>
    <w:p w14:paraId="0F8FD15F" w14:textId="1B5FEBE7" w:rsidR="002C0887" w:rsidRDefault="002C0887" w:rsidP="002C0887"/>
    <w:tbl>
      <w:tblPr>
        <w:tblpPr w:leftFromText="180" w:rightFromText="180" w:vertAnchor="page" w:horzAnchor="margin" w:tblpXSpec="center" w:tblpY="1786"/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7"/>
        <w:gridCol w:w="5813"/>
      </w:tblGrid>
      <w:tr w:rsidR="002C0887" w14:paraId="4C61938A" w14:textId="77777777" w:rsidTr="002C0887">
        <w:trPr>
          <w:trHeight w:hRule="exact" w:val="8414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90275C" w14:textId="77777777" w:rsidR="002C0887" w:rsidRDefault="002C0887" w:rsidP="002C0887">
            <w:pPr>
              <w:spacing w:line="256" w:lineRule="auto"/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942CD83" w14:textId="77777777" w:rsidR="002C0887" w:rsidRDefault="002C0887" w:rsidP="002C0887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518"/>
              </w:tabs>
              <w:spacing w:before="0" w:after="0" w:line="322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Исследование свидетельствуемого лица врачами экспертами-психиатрами: проведение опроса, сбор медицинского анамнеза, целенаправленная беседа;</w:t>
            </w:r>
          </w:p>
          <w:p w14:paraId="52D2F34E" w14:textId="77777777" w:rsidR="002C0887" w:rsidRDefault="002C0887" w:rsidP="002C0887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514"/>
              </w:tabs>
              <w:spacing w:before="0" w:after="0" w:line="322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Исследование свидетельствуемого лица психологами;</w:t>
            </w:r>
          </w:p>
          <w:p w14:paraId="01CCD394" w14:textId="77777777" w:rsidR="002C0887" w:rsidRDefault="002C0887" w:rsidP="002C0887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835"/>
              </w:tabs>
              <w:spacing w:before="0" w:after="0" w:line="322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необходимости проведение инструментальных методов исследования, забор биологического материала для проведения лабораторных исследований, направление в медицинские учреждения для обследования свидетельствуемого лица профильными медицинскими работниками клинических специальностей;</w:t>
            </w:r>
          </w:p>
          <w:p w14:paraId="29DD78E2" w14:textId="77777777" w:rsidR="002C0887" w:rsidRDefault="002C0887" w:rsidP="002C0887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422"/>
              </w:tabs>
              <w:spacing w:before="0" w:after="0" w:line="322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Исследование и </w:t>
            </w:r>
            <w:proofErr w:type="gramStart"/>
            <w:r>
              <w:rPr>
                <w:color w:val="000000"/>
                <w:sz w:val="28"/>
                <w:szCs w:val="28"/>
              </w:rPr>
              <w:t>изучение результатов и данных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полученных при выполнении п. 5;</w:t>
            </w:r>
          </w:p>
          <w:p w14:paraId="30733EB6" w14:textId="77777777" w:rsidR="002C0887" w:rsidRDefault="002C0887" w:rsidP="002C0887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605"/>
              </w:tabs>
              <w:spacing w:before="0" w:after="0" w:line="322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характера повреждений, механизма и давности их образования, степени тяжести причиненного вреда здоровью, установление наличия или отсутствия психических (психологических) последствий пыток;</w:t>
            </w:r>
          </w:p>
          <w:p w14:paraId="503996F8" w14:textId="77777777" w:rsidR="002C0887" w:rsidRDefault="002C0887" w:rsidP="002C0887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326"/>
              </w:tabs>
              <w:spacing w:before="0" w:after="0" w:line="322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Совокупная оценка полученных данных для ответа на вопросы в представленном постановлении о назначении экспертизы.</w:t>
            </w:r>
          </w:p>
        </w:tc>
      </w:tr>
      <w:tr w:rsidR="002C0887" w14:paraId="54A21CEB" w14:textId="77777777" w:rsidTr="002C0887">
        <w:trPr>
          <w:trHeight w:hRule="exact" w:val="2314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666011A" w14:textId="77777777" w:rsidR="002C0887" w:rsidRDefault="002C0887" w:rsidP="002C0887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Сведения о дате рассмотрения и одобрения методики на совместном заседании Научно-</w:t>
            </w:r>
            <w:r>
              <w:rPr>
                <w:color w:val="000000"/>
                <w:sz w:val="28"/>
                <w:szCs w:val="28"/>
              </w:rPr>
              <w:softHyphen/>
              <w:t>методического и Ученого советов Центра судебных экспертиз Министерства юстиции Республики Казахстан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24538D6" w14:textId="77777777" w:rsidR="002C0887" w:rsidRDefault="002C0887" w:rsidP="002C0887">
            <w:pPr>
              <w:pStyle w:val="a3"/>
              <w:shd w:val="clear" w:color="auto" w:fill="auto"/>
              <w:spacing w:before="0"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Протокол №3 от «2-3»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 w:val="28"/>
                  <w:szCs w:val="28"/>
                </w:rPr>
                <w:t>2017 г</w:t>
              </w:r>
            </w:smartTag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2C0887" w14:paraId="4C224CE2" w14:textId="77777777" w:rsidTr="002C0887">
        <w:trPr>
          <w:trHeight w:hRule="exact" w:val="1339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A3C3F88" w14:textId="77777777" w:rsidR="002C0887" w:rsidRDefault="002C0887" w:rsidP="002C0887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Информация о составителях паспорта методики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5E2E48" w14:textId="77777777" w:rsidR="002C0887" w:rsidRDefault="002C0887" w:rsidP="002C0887">
            <w:pPr>
              <w:pStyle w:val="a3"/>
              <w:shd w:val="clear" w:color="auto" w:fill="auto"/>
              <w:spacing w:before="0" w:after="0" w:line="326" w:lineRule="exact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 - судебно-медицинский эксперт НИИ СЭ Хасанов Р.М.</w:t>
            </w:r>
          </w:p>
        </w:tc>
      </w:tr>
    </w:tbl>
    <w:p w14:paraId="49E9ADD9" w14:textId="24BF28C3" w:rsidR="002C0887" w:rsidRDefault="002C0887" w:rsidP="002C0887"/>
    <w:p w14:paraId="548B8CE4" w14:textId="08A8EEAF" w:rsidR="002C0887" w:rsidRDefault="002C0887" w:rsidP="002C0887"/>
    <w:p w14:paraId="53D9599C" w14:textId="77777777" w:rsidR="002C0887" w:rsidRDefault="002C0887" w:rsidP="002C0887"/>
    <w:sectPr w:rsidR="002C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9C739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 w16cid:durableId="1737315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22657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391597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65"/>
    <w:rsid w:val="002C0887"/>
    <w:rsid w:val="0043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031833"/>
  <w15:chartTrackingRefBased/>
  <w15:docId w15:val="{659B81FC-4D37-467A-B0BD-8A785C56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8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0887"/>
    <w:pPr>
      <w:shd w:val="clear" w:color="auto" w:fill="FFFFFF"/>
      <w:spacing w:before="300" w:after="180" w:line="370" w:lineRule="exact"/>
      <w:ind w:hanging="480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C088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Подпись к таблице_"/>
    <w:link w:val="a6"/>
    <w:locked/>
    <w:rsid w:val="002C0887"/>
    <w:rPr>
      <w:rFonts w:ascii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2C088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pacing w:val="3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2023-03-24T06:42:00Z</dcterms:created>
  <dcterms:modified xsi:type="dcterms:W3CDTF">2023-03-24T06:43:00Z</dcterms:modified>
</cp:coreProperties>
</file>